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688A" w14:textId="77777777" w:rsidR="00A17E48" w:rsidRPr="00085389" w:rsidRDefault="00A17E48">
      <w:pPr>
        <w:rPr>
          <w:rFonts w:ascii="Times New Roman" w:hAnsi="Times New Roman"/>
        </w:rPr>
      </w:pPr>
    </w:p>
    <w:p w14:paraId="11EE585E" w14:textId="577C21C9" w:rsidR="008B597D" w:rsidRPr="00F53BF2" w:rsidRDefault="00B60D31" w:rsidP="007619A7">
      <w:pPr>
        <w:pStyle w:val="Heading1"/>
      </w:pPr>
      <w:r w:rsidRPr="00F53BF2">
        <w:rPr>
          <w:noProof/>
        </w:rPr>
        <w:drawing>
          <wp:anchor distT="0" distB="0" distL="114300" distR="114300" simplePos="0" relativeHeight="251657728" behindDoc="0" locked="0" layoutInCell="1" allowOverlap="1" wp14:anchorId="00890892" wp14:editId="5028F7E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29100" cy="4667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0C6A4" w14:textId="3124CC68" w:rsidR="0045267C" w:rsidRPr="00F53BF2" w:rsidRDefault="00077E24" w:rsidP="007619A7">
      <w:pPr>
        <w:pStyle w:val="Heading1"/>
      </w:pPr>
      <w:r w:rsidRPr="00F53BF2">
        <w:t xml:space="preserve">Cooperative </w:t>
      </w:r>
      <w:r w:rsidR="00100F8D" w:rsidRPr="00F53BF2">
        <w:t>Course</w:t>
      </w:r>
      <w:r w:rsidRPr="00F53BF2">
        <w:t xml:space="preserve"> </w:t>
      </w:r>
      <w:r w:rsidR="00085389" w:rsidRPr="00F53BF2">
        <w:t>Policy</w:t>
      </w:r>
      <w:r w:rsidR="00D77ABC">
        <w:t xml:space="preserve"> (updated January 2025)</w:t>
      </w:r>
    </w:p>
    <w:p w14:paraId="21918022" w14:textId="77777777" w:rsidR="007619A7" w:rsidRPr="00F53BF2" w:rsidRDefault="007619A7" w:rsidP="007619A7">
      <w:pPr>
        <w:pStyle w:val="Heading2"/>
      </w:pPr>
      <w:r w:rsidRPr="00F53BF2">
        <w:t>Policy Statement</w:t>
      </w:r>
    </w:p>
    <w:p w14:paraId="65ED6A3F" w14:textId="77777777" w:rsidR="0045267C" w:rsidRPr="00F53BF2" w:rsidRDefault="0045267C" w:rsidP="00085389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It shall be the policy of </w:t>
      </w:r>
      <w:r w:rsidR="008B597D" w:rsidRPr="00F53BF2">
        <w:rPr>
          <w:rFonts w:ascii="Times New Roman" w:hAnsi="Times New Roman"/>
        </w:rPr>
        <w:t>the Kansas Speech-Language-Hearing Association (KSHA)</w:t>
      </w:r>
      <w:r w:rsidRPr="00F53BF2">
        <w:rPr>
          <w:rFonts w:ascii="Times New Roman" w:hAnsi="Times New Roman"/>
        </w:rPr>
        <w:t xml:space="preserve"> </w:t>
      </w:r>
      <w:r w:rsidR="00E673B9" w:rsidRPr="00F53BF2">
        <w:rPr>
          <w:rFonts w:ascii="Times New Roman" w:hAnsi="Times New Roman"/>
        </w:rPr>
        <w:t>that a</w:t>
      </w:r>
      <w:r w:rsidR="00085389" w:rsidRPr="00F53BF2">
        <w:rPr>
          <w:rFonts w:ascii="Times New Roman" w:hAnsi="Times New Roman"/>
        </w:rPr>
        <w:t>ll courses offered cooperatively will meet the American Speech-Language-Hearing Association (ASHA) Continuing Education Board (CEB) Requirements.</w:t>
      </w:r>
    </w:p>
    <w:p w14:paraId="6011E12E" w14:textId="77777777" w:rsidR="00085389" w:rsidRPr="00F53BF2" w:rsidRDefault="00085389" w:rsidP="00085389">
      <w:pPr>
        <w:pStyle w:val="Heading2"/>
        <w:rPr>
          <w:rFonts w:ascii="Times New Roman" w:hAnsi="Times New Roman"/>
        </w:rPr>
      </w:pPr>
      <w:r w:rsidRPr="00F53BF2">
        <w:rPr>
          <w:rFonts w:ascii="Times New Roman" w:hAnsi="Times New Roman"/>
        </w:rPr>
        <w:t>Purpose</w:t>
      </w:r>
      <w:r w:rsidR="007619A7" w:rsidRPr="00F53BF2">
        <w:rPr>
          <w:rFonts w:ascii="Times New Roman" w:hAnsi="Times New Roman"/>
        </w:rPr>
        <w:t xml:space="preserve"> of Policy</w:t>
      </w:r>
    </w:p>
    <w:p w14:paraId="28F889F0" w14:textId="77777777" w:rsidR="007619A7" w:rsidRPr="00F53BF2" w:rsidRDefault="00085389" w:rsidP="00E673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To educate the </w:t>
      </w:r>
      <w:r w:rsidR="007619A7" w:rsidRPr="00F53BF2">
        <w:rPr>
          <w:rFonts w:ascii="Times New Roman" w:hAnsi="Times New Roman"/>
        </w:rPr>
        <w:t xml:space="preserve">cooperative </w:t>
      </w:r>
      <w:r w:rsidRPr="00F53BF2">
        <w:rPr>
          <w:rFonts w:ascii="Times New Roman" w:hAnsi="Times New Roman"/>
        </w:rPr>
        <w:t xml:space="preserve">organization </w:t>
      </w:r>
      <w:r w:rsidR="007619A7" w:rsidRPr="00F53BF2">
        <w:rPr>
          <w:rFonts w:ascii="Times New Roman" w:hAnsi="Times New Roman"/>
        </w:rPr>
        <w:t xml:space="preserve">about </w:t>
      </w:r>
      <w:r w:rsidRPr="00F53BF2">
        <w:rPr>
          <w:rFonts w:ascii="Times New Roman" w:hAnsi="Times New Roman"/>
        </w:rPr>
        <w:t>ASHA CEB Requirements</w:t>
      </w:r>
    </w:p>
    <w:p w14:paraId="61D08910" w14:textId="77777777" w:rsidR="007619A7" w:rsidRPr="00F53BF2" w:rsidRDefault="00085389" w:rsidP="00E673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To </w:t>
      </w:r>
      <w:r w:rsidR="007619A7" w:rsidRPr="00F53BF2">
        <w:rPr>
          <w:rFonts w:ascii="Times New Roman" w:hAnsi="Times New Roman"/>
        </w:rPr>
        <w:t>articulate the responsibilities of the cooperative organization</w:t>
      </w:r>
    </w:p>
    <w:p w14:paraId="18271297" w14:textId="77777777" w:rsidR="00085389" w:rsidRPr="00F53BF2" w:rsidRDefault="00085389" w:rsidP="00E673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To notify</w:t>
      </w:r>
      <w:r w:rsidR="00F32C3C" w:rsidRPr="00F53BF2">
        <w:rPr>
          <w:rFonts w:ascii="Times New Roman" w:hAnsi="Times New Roman"/>
        </w:rPr>
        <w:t xml:space="preserve"> a</w:t>
      </w:r>
      <w:r w:rsidRPr="00F53BF2">
        <w:rPr>
          <w:rFonts w:ascii="Times New Roman" w:hAnsi="Times New Roman"/>
        </w:rPr>
        <w:t xml:space="preserve"> group seeking to conduct a cooperative </w:t>
      </w:r>
      <w:r w:rsidR="00100F8D" w:rsidRPr="00F53BF2">
        <w:rPr>
          <w:rFonts w:ascii="Times New Roman" w:hAnsi="Times New Roman"/>
        </w:rPr>
        <w:t>course</w:t>
      </w:r>
      <w:r w:rsidRPr="00F53BF2">
        <w:rPr>
          <w:rFonts w:ascii="Times New Roman" w:hAnsi="Times New Roman"/>
        </w:rPr>
        <w:t xml:space="preserve"> that they must comply with all aspects of the </w:t>
      </w:r>
      <w:r w:rsidR="00A17E48" w:rsidRPr="00F53BF2">
        <w:rPr>
          <w:rFonts w:ascii="Times New Roman" w:hAnsi="Times New Roman"/>
        </w:rPr>
        <w:t xml:space="preserve">cooperative course </w:t>
      </w:r>
      <w:r w:rsidRPr="00F53BF2">
        <w:rPr>
          <w:rFonts w:ascii="Times New Roman" w:hAnsi="Times New Roman"/>
        </w:rPr>
        <w:t xml:space="preserve">policy in order </w:t>
      </w:r>
      <w:r w:rsidR="007619A7" w:rsidRPr="00F53BF2">
        <w:rPr>
          <w:rFonts w:ascii="Times New Roman" w:hAnsi="Times New Roman"/>
        </w:rPr>
        <w:t>t</w:t>
      </w:r>
      <w:r w:rsidR="002C7F5D" w:rsidRPr="00F53BF2">
        <w:rPr>
          <w:rFonts w:ascii="Times New Roman" w:hAnsi="Times New Roman"/>
        </w:rPr>
        <w:t xml:space="preserve">o </w:t>
      </w:r>
      <w:r w:rsidRPr="00F53BF2">
        <w:rPr>
          <w:rFonts w:ascii="Times New Roman" w:hAnsi="Times New Roman"/>
        </w:rPr>
        <w:t>make ASH</w:t>
      </w:r>
      <w:r w:rsidR="00100F8D" w:rsidRPr="00F53BF2">
        <w:rPr>
          <w:rFonts w:ascii="Times New Roman" w:hAnsi="Times New Roman"/>
        </w:rPr>
        <w:t>A CEUs available for the course</w:t>
      </w:r>
    </w:p>
    <w:p w14:paraId="2E00F449" w14:textId="77777777" w:rsidR="0022789E" w:rsidRPr="00F53BF2" w:rsidRDefault="0022789E" w:rsidP="0022789E">
      <w:pPr>
        <w:pStyle w:val="Heading2"/>
      </w:pPr>
      <w:r w:rsidRPr="00F53BF2">
        <w:t>Definition</w:t>
      </w:r>
      <w:r w:rsidR="003C0B31" w:rsidRPr="00F53BF2">
        <w:t>s</w:t>
      </w:r>
    </w:p>
    <w:p w14:paraId="75A86EA8" w14:textId="77777777" w:rsidR="007D43BE" w:rsidRPr="00B60D31" w:rsidRDefault="007D43BE" w:rsidP="0022789E">
      <w:pPr>
        <w:rPr>
          <w:rFonts w:ascii="Times New Roman" w:hAnsi="Times New Roman"/>
          <w:b/>
          <w:color w:val="333333"/>
          <w:sz w:val="20"/>
          <w:szCs w:val="20"/>
        </w:rPr>
      </w:pPr>
      <w:r w:rsidRPr="00B60D31">
        <w:rPr>
          <w:rFonts w:ascii="Times New Roman" w:hAnsi="Times New Roman"/>
          <w:b/>
          <w:color w:val="333333"/>
          <w:sz w:val="20"/>
          <w:szCs w:val="20"/>
        </w:rPr>
        <w:t xml:space="preserve">ASHA CEU </w:t>
      </w:r>
      <w:r w:rsidR="004E47B1" w:rsidRPr="00B60D31">
        <w:rPr>
          <w:rFonts w:ascii="Times New Roman" w:hAnsi="Times New Roman"/>
          <w:b/>
          <w:color w:val="333333"/>
          <w:sz w:val="20"/>
          <w:szCs w:val="20"/>
        </w:rPr>
        <w:t>S</w:t>
      </w:r>
      <w:r w:rsidRPr="00B60D31">
        <w:rPr>
          <w:rFonts w:ascii="Times New Roman" w:hAnsi="Times New Roman"/>
          <w:b/>
          <w:color w:val="333333"/>
          <w:sz w:val="20"/>
          <w:szCs w:val="20"/>
        </w:rPr>
        <w:t>entence</w:t>
      </w:r>
      <w:r w:rsidR="003C0B31" w:rsidRPr="00B60D31">
        <w:rPr>
          <w:rFonts w:ascii="Times New Roman" w:hAnsi="Times New Roman"/>
          <w:b/>
          <w:color w:val="333333"/>
          <w:sz w:val="20"/>
          <w:szCs w:val="20"/>
        </w:rPr>
        <w:t>—</w:t>
      </w:r>
      <w:r w:rsidR="003C0B31" w:rsidRPr="00B60D31">
        <w:rPr>
          <w:rFonts w:ascii="Times New Roman" w:hAnsi="Times New Roman"/>
          <w:color w:val="333333"/>
          <w:sz w:val="20"/>
          <w:szCs w:val="20"/>
        </w:rPr>
        <w:t xml:space="preserve">a stand-alone sentence that must include </w:t>
      </w:r>
      <w:r w:rsidR="00F673A0" w:rsidRPr="00B60D31">
        <w:rPr>
          <w:rFonts w:ascii="Times New Roman" w:hAnsi="Times New Roman"/>
          <w:color w:val="333333"/>
          <w:sz w:val="20"/>
          <w:szCs w:val="20"/>
        </w:rPr>
        <w:t>t</w:t>
      </w:r>
      <w:r w:rsidRPr="00B60D31">
        <w:rPr>
          <w:rFonts w:ascii="Times New Roman" w:hAnsi="Times New Roman"/>
          <w:color w:val="333333"/>
          <w:sz w:val="20"/>
          <w:szCs w:val="20"/>
        </w:rPr>
        <w:t>he number of CEUs offered, the instructional level, and the content area</w:t>
      </w:r>
      <w:r w:rsidR="00A03B6F" w:rsidRPr="00B60D31">
        <w:rPr>
          <w:rFonts w:ascii="Times New Roman" w:hAnsi="Times New Roman"/>
          <w:color w:val="333333"/>
          <w:sz w:val="20"/>
          <w:szCs w:val="20"/>
        </w:rPr>
        <w:t>.</w:t>
      </w:r>
    </w:p>
    <w:p w14:paraId="59AA1093" w14:textId="77777777" w:rsidR="0054725E" w:rsidRPr="00B60D31" w:rsidRDefault="00E93A6C" w:rsidP="0022789E">
      <w:pPr>
        <w:rPr>
          <w:rFonts w:ascii="Times New Roman" w:hAnsi="Times New Roman"/>
          <w:b/>
          <w:sz w:val="20"/>
          <w:szCs w:val="20"/>
        </w:rPr>
      </w:pPr>
      <w:r w:rsidRPr="00B60D31">
        <w:rPr>
          <w:rFonts w:ascii="Times New Roman" w:hAnsi="Times New Roman"/>
          <w:b/>
          <w:color w:val="333333"/>
          <w:sz w:val="20"/>
          <w:szCs w:val="20"/>
        </w:rPr>
        <w:t xml:space="preserve">ASHA Approved CE Provider </w:t>
      </w:r>
      <w:r w:rsidR="004E47B1" w:rsidRPr="00B60D31">
        <w:rPr>
          <w:rFonts w:ascii="Times New Roman" w:hAnsi="Times New Roman"/>
          <w:b/>
          <w:color w:val="333333"/>
          <w:sz w:val="20"/>
          <w:szCs w:val="20"/>
        </w:rPr>
        <w:t>B</w:t>
      </w:r>
      <w:r w:rsidRPr="00B60D31">
        <w:rPr>
          <w:rFonts w:ascii="Times New Roman" w:hAnsi="Times New Roman"/>
          <w:b/>
          <w:color w:val="333333"/>
          <w:sz w:val="20"/>
          <w:szCs w:val="20"/>
        </w:rPr>
        <w:t xml:space="preserve">rand </w:t>
      </w:r>
      <w:r w:rsidR="004E47B1" w:rsidRPr="00B60D31">
        <w:rPr>
          <w:rFonts w:ascii="Times New Roman" w:hAnsi="Times New Roman"/>
          <w:b/>
          <w:color w:val="333333"/>
          <w:sz w:val="20"/>
          <w:szCs w:val="20"/>
        </w:rPr>
        <w:t>B</w:t>
      </w:r>
      <w:r w:rsidR="0054725E" w:rsidRPr="00B60D31">
        <w:rPr>
          <w:rFonts w:ascii="Times New Roman" w:hAnsi="Times New Roman"/>
          <w:b/>
          <w:color w:val="333333"/>
          <w:sz w:val="20"/>
          <w:szCs w:val="20"/>
        </w:rPr>
        <w:t>lock</w:t>
      </w:r>
      <w:r w:rsidR="003C0B31" w:rsidRPr="00B60D31">
        <w:rPr>
          <w:rFonts w:ascii="Times New Roman" w:hAnsi="Times New Roman"/>
          <w:b/>
          <w:color w:val="333333"/>
          <w:sz w:val="20"/>
          <w:szCs w:val="20"/>
        </w:rPr>
        <w:t>—</w:t>
      </w:r>
      <w:r w:rsidR="0054725E" w:rsidRPr="00B60D31">
        <w:rPr>
          <w:rFonts w:ascii="Times New Roman" w:hAnsi="Times New Roman"/>
          <w:color w:val="333333"/>
          <w:sz w:val="20"/>
          <w:szCs w:val="20"/>
        </w:rPr>
        <w:t xml:space="preserve">the clearly identifiable trademark of ASHA Continuing Education's Approved Providers. The Brand Block </w:t>
      </w:r>
      <w:r w:rsidR="002C7F5D" w:rsidRPr="00B60D31">
        <w:rPr>
          <w:rFonts w:ascii="Times New Roman" w:hAnsi="Times New Roman"/>
          <w:color w:val="333333"/>
          <w:sz w:val="20"/>
          <w:szCs w:val="20"/>
        </w:rPr>
        <w:t xml:space="preserve">is customized with the Approved Provider's name and </w:t>
      </w:r>
      <w:r w:rsidR="0054725E" w:rsidRPr="00B60D31">
        <w:rPr>
          <w:rFonts w:ascii="Times New Roman" w:hAnsi="Times New Roman"/>
          <w:color w:val="333333"/>
          <w:sz w:val="20"/>
          <w:szCs w:val="20"/>
        </w:rPr>
        <w:t xml:space="preserve">includes a </w:t>
      </w:r>
      <w:r w:rsidR="00086A90" w:rsidRPr="00B60D31">
        <w:rPr>
          <w:rFonts w:ascii="Times New Roman" w:hAnsi="Times New Roman"/>
          <w:color w:val="333333"/>
          <w:sz w:val="20"/>
          <w:szCs w:val="20"/>
        </w:rPr>
        <w:t xml:space="preserve">specific, </w:t>
      </w:r>
      <w:r w:rsidR="003C0B31" w:rsidRPr="00B60D31">
        <w:rPr>
          <w:rFonts w:ascii="Times New Roman" w:hAnsi="Times New Roman"/>
          <w:color w:val="333333"/>
          <w:sz w:val="20"/>
          <w:szCs w:val="20"/>
        </w:rPr>
        <w:t>unique g</w:t>
      </w:r>
      <w:r w:rsidR="0054725E" w:rsidRPr="00B60D31">
        <w:rPr>
          <w:rFonts w:ascii="Times New Roman" w:hAnsi="Times New Roman"/>
          <w:color w:val="333333"/>
          <w:sz w:val="20"/>
          <w:szCs w:val="20"/>
        </w:rPr>
        <w:t xml:space="preserve">raphic </w:t>
      </w:r>
      <w:r w:rsidR="003C0B31" w:rsidRPr="00B60D31">
        <w:rPr>
          <w:rFonts w:ascii="Times New Roman" w:hAnsi="Times New Roman"/>
          <w:color w:val="333333"/>
          <w:sz w:val="20"/>
          <w:szCs w:val="20"/>
        </w:rPr>
        <w:t>i</w:t>
      </w:r>
      <w:r w:rsidR="0054725E" w:rsidRPr="00B60D31">
        <w:rPr>
          <w:rFonts w:ascii="Times New Roman" w:hAnsi="Times New Roman"/>
          <w:color w:val="333333"/>
          <w:sz w:val="20"/>
          <w:szCs w:val="20"/>
        </w:rPr>
        <w:t>mage</w:t>
      </w:r>
      <w:r w:rsidR="002C7F5D" w:rsidRPr="00B60D31">
        <w:rPr>
          <w:rFonts w:ascii="Times New Roman" w:hAnsi="Times New Roman"/>
          <w:color w:val="333333"/>
          <w:sz w:val="20"/>
          <w:szCs w:val="20"/>
        </w:rPr>
        <w:t xml:space="preserve"> and the Approval Statement.</w:t>
      </w:r>
    </w:p>
    <w:p w14:paraId="6C4AC6D1" w14:textId="77777777" w:rsidR="00B57A9B" w:rsidRPr="00B60D31" w:rsidRDefault="00B57A9B" w:rsidP="0022789E">
      <w:pPr>
        <w:rPr>
          <w:rFonts w:ascii="Times New Roman" w:hAnsi="Times New Roman"/>
          <w:sz w:val="20"/>
          <w:szCs w:val="20"/>
        </w:rPr>
      </w:pPr>
      <w:r w:rsidRPr="00B60D31">
        <w:rPr>
          <w:rFonts w:ascii="Times New Roman" w:hAnsi="Times New Roman"/>
          <w:b/>
          <w:sz w:val="20"/>
          <w:szCs w:val="20"/>
        </w:rPr>
        <w:t>ASHA Approved CE Provider</w:t>
      </w:r>
      <w:r w:rsidR="003C0B31" w:rsidRPr="00B60D31">
        <w:rPr>
          <w:rFonts w:ascii="Times New Roman" w:hAnsi="Times New Roman"/>
          <w:b/>
          <w:sz w:val="20"/>
          <w:szCs w:val="20"/>
        </w:rPr>
        <w:t>—</w:t>
      </w:r>
      <w:r w:rsidRPr="00B60D31">
        <w:rPr>
          <w:rFonts w:ascii="Times New Roman" w:hAnsi="Times New Roman"/>
          <w:sz w:val="20"/>
          <w:szCs w:val="20"/>
        </w:rPr>
        <w:t>an organization that has demonstrated (through application) that its policies, procedures</w:t>
      </w:r>
      <w:r w:rsidR="003C0B31" w:rsidRPr="00B60D31">
        <w:rPr>
          <w:rFonts w:ascii="Times New Roman" w:hAnsi="Times New Roman"/>
          <w:sz w:val="20"/>
          <w:szCs w:val="20"/>
        </w:rPr>
        <w:t>,</w:t>
      </w:r>
      <w:r w:rsidRPr="00B60D31">
        <w:rPr>
          <w:rFonts w:ascii="Times New Roman" w:hAnsi="Times New Roman"/>
          <w:sz w:val="20"/>
          <w:szCs w:val="20"/>
        </w:rPr>
        <w:t xml:space="preserve"> and process for the design, delivery</w:t>
      </w:r>
      <w:r w:rsidR="003C0B31" w:rsidRPr="00B60D31">
        <w:rPr>
          <w:rFonts w:ascii="Times New Roman" w:hAnsi="Times New Roman"/>
          <w:sz w:val="20"/>
          <w:szCs w:val="20"/>
        </w:rPr>
        <w:t>,</w:t>
      </w:r>
      <w:r w:rsidRPr="00B60D31">
        <w:rPr>
          <w:rFonts w:ascii="Times New Roman" w:hAnsi="Times New Roman"/>
          <w:sz w:val="20"/>
          <w:szCs w:val="20"/>
        </w:rPr>
        <w:t xml:space="preserve"> and evaluation of </w:t>
      </w:r>
      <w:r w:rsidR="003C0B31" w:rsidRPr="00B60D31">
        <w:rPr>
          <w:rFonts w:ascii="Times New Roman" w:hAnsi="Times New Roman"/>
          <w:sz w:val="20"/>
          <w:szCs w:val="20"/>
        </w:rPr>
        <w:t>continuing education programs/courses</w:t>
      </w:r>
      <w:r w:rsidRPr="00B60D31">
        <w:rPr>
          <w:rFonts w:ascii="Times New Roman" w:hAnsi="Times New Roman"/>
          <w:sz w:val="20"/>
          <w:szCs w:val="20"/>
        </w:rPr>
        <w:t xml:space="preserve"> meet ASHA CEB </w:t>
      </w:r>
      <w:r w:rsidR="00CC39CC" w:rsidRPr="00B60D31">
        <w:rPr>
          <w:rFonts w:ascii="Times New Roman" w:hAnsi="Times New Roman"/>
          <w:sz w:val="20"/>
          <w:szCs w:val="20"/>
        </w:rPr>
        <w:t>R</w:t>
      </w:r>
      <w:r w:rsidRPr="00B60D31">
        <w:rPr>
          <w:rFonts w:ascii="Times New Roman" w:hAnsi="Times New Roman"/>
          <w:sz w:val="20"/>
          <w:szCs w:val="20"/>
        </w:rPr>
        <w:t>equirements and offer continuing education that meets quality standards.</w:t>
      </w:r>
    </w:p>
    <w:p w14:paraId="0BBA43F4" w14:textId="77777777" w:rsidR="000A0D93" w:rsidRPr="00B60D31" w:rsidRDefault="00B57A9B" w:rsidP="000A0D93">
      <w:pPr>
        <w:rPr>
          <w:rFonts w:ascii="Times New Roman" w:hAnsi="Times New Roman"/>
          <w:sz w:val="20"/>
          <w:szCs w:val="20"/>
          <w:lang w:val="en-GB"/>
        </w:rPr>
      </w:pPr>
      <w:r w:rsidRPr="00B60D31">
        <w:rPr>
          <w:rFonts w:ascii="Times New Roman" w:hAnsi="Times New Roman"/>
          <w:b/>
          <w:sz w:val="20"/>
          <w:szCs w:val="20"/>
        </w:rPr>
        <w:t>ASHA CEB Requirements</w:t>
      </w:r>
      <w:r w:rsidR="003C0B31" w:rsidRPr="00B60D31">
        <w:rPr>
          <w:rFonts w:ascii="Times New Roman" w:hAnsi="Times New Roman"/>
          <w:b/>
          <w:sz w:val="20"/>
          <w:szCs w:val="20"/>
        </w:rPr>
        <w:t>—</w:t>
      </w:r>
      <w:r w:rsidR="003C0B31" w:rsidRPr="00B60D31">
        <w:rPr>
          <w:rFonts w:ascii="Times New Roman" w:hAnsi="Times New Roman"/>
          <w:sz w:val="20"/>
          <w:szCs w:val="20"/>
        </w:rPr>
        <w:t>specifications that</w:t>
      </w:r>
      <w:r w:rsidR="00CC39CC" w:rsidRPr="00B60D31">
        <w:rPr>
          <w:rFonts w:ascii="Times New Roman" w:hAnsi="Times New Roman"/>
          <w:sz w:val="20"/>
          <w:szCs w:val="20"/>
        </w:rPr>
        <w:t xml:space="preserve"> </w:t>
      </w:r>
      <w:r w:rsidR="000A0D93" w:rsidRPr="00B60D31">
        <w:rPr>
          <w:rFonts w:ascii="Times New Roman" w:hAnsi="Times New Roman"/>
          <w:sz w:val="20"/>
          <w:szCs w:val="20"/>
          <w:lang w:val="en-GB"/>
        </w:rPr>
        <w:t xml:space="preserve">define a proven model for developing effective and valuable continuing education and training (CE/T) programs. The Requirements focus on </w:t>
      </w:r>
      <w:r w:rsidR="000A0D93" w:rsidRPr="00B60D31">
        <w:rPr>
          <w:rFonts w:ascii="Times New Roman" w:hAnsi="Times New Roman"/>
          <w:i/>
          <w:iCs/>
          <w:sz w:val="20"/>
          <w:szCs w:val="20"/>
          <w:lang w:val="en-GB"/>
        </w:rPr>
        <w:t>how</w:t>
      </w:r>
      <w:r w:rsidR="000A0D93" w:rsidRPr="00B60D31">
        <w:rPr>
          <w:rFonts w:ascii="Times New Roman" w:hAnsi="Times New Roman"/>
          <w:sz w:val="20"/>
          <w:szCs w:val="20"/>
          <w:lang w:val="en-GB"/>
        </w:rPr>
        <w:t xml:space="preserve"> learning programs are developed, not </w:t>
      </w:r>
      <w:r w:rsidR="000A0D93" w:rsidRPr="00B60D31">
        <w:rPr>
          <w:rFonts w:ascii="Times New Roman" w:hAnsi="Times New Roman"/>
          <w:i/>
          <w:iCs/>
          <w:sz w:val="20"/>
          <w:szCs w:val="20"/>
          <w:lang w:val="en-GB"/>
        </w:rPr>
        <w:t>what</w:t>
      </w:r>
      <w:r w:rsidR="000A0D93" w:rsidRPr="00B60D31">
        <w:rPr>
          <w:rFonts w:ascii="Times New Roman" w:hAnsi="Times New Roman"/>
          <w:sz w:val="20"/>
          <w:szCs w:val="20"/>
          <w:lang w:val="en-GB"/>
        </w:rPr>
        <w:t xml:space="preserve"> they cover</w:t>
      </w:r>
      <w:r w:rsidR="003C0B31" w:rsidRPr="00B60D31">
        <w:rPr>
          <w:rFonts w:ascii="Times New Roman" w:hAnsi="Times New Roman"/>
          <w:sz w:val="20"/>
          <w:szCs w:val="20"/>
          <w:lang w:val="en-GB"/>
        </w:rPr>
        <w:t>;</w:t>
      </w:r>
      <w:r w:rsidR="00F32C3C" w:rsidRPr="00B60D3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CC39CC" w:rsidRPr="00B60D31">
        <w:rPr>
          <w:rFonts w:ascii="Times New Roman" w:hAnsi="Times New Roman"/>
          <w:sz w:val="20"/>
          <w:szCs w:val="20"/>
          <w:lang w:val="en-GB"/>
        </w:rPr>
        <w:t>Requirements</w:t>
      </w:r>
      <w:r w:rsidR="00F32C3C" w:rsidRPr="00B60D31">
        <w:rPr>
          <w:rFonts w:ascii="Times New Roman" w:hAnsi="Times New Roman"/>
          <w:sz w:val="20"/>
          <w:szCs w:val="20"/>
          <w:lang w:val="en-GB"/>
        </w:rPr>
        <w:t xml:space="preserve"> provide</w:t>
      </w:r>
      <w:r w:rsidR="000A0D93" w:rsidRPr="00B60D31">
        <w:rPr>
          <w:rFonts w:ascii="Times New Roman" w:hAnsi="Times New Roman"/>
          <w:sz w:val="20"/>
          <w:szCs w:val="20"/>
          <w:lang w:val="en-GB"/>
        </w:rPr>
        <w:t xml:space="preserve"> a framework of best practices.</w:t>
      </w:r>
    </w:p>
    <w:p w14:paraId="03CD9D38" w14:textId="77777777" w:rsidR="000A0D93" w:rsidRPr="00B60D31" w:rsidRDefault="000A0D93" w:rsidP="0022789E">
      <w:pPr>
        <w:rPr>
          <w:rFonts w:ascii="Times New Roman" w:hAnsi="Times New Roman"/>
          <w:sz w:val="20"/>
          <w:szCs w:val="20"/>
        </w:rPr>
      </w:pPr>
      <w:r w:rsidRPr="00B60D31">
        <w:rPr>
          <w:rFonts w:ascii="Times New Roman" w:hAnsi="Times New Roman"/>
          <w:b/>
          <w:sz w:val="20"/>
          <w:szCs w:val="20"/>
        </w:rPr>
        <w:t>ASHA CEUs</w:t>
      </w:r>
      <w:r w:rsidR="000F2145" w:rsidRPr="00B60D31">
        <w:rPr>
          <w:rFonts w:ascii="Times New Roman" w:hAnsi="Times New Roman"/>
          <w:sz w:val="20"/>
          <w:szCs w:val="20"/>
        </w:rPr>
        <w:t>—t</w:t>
      </w:r>
      <w:r w:rsidR="003C0B31" w:rsidRPr="00B60D31">
        <w:rPr>
          <w:rFonts w:ascii="Times New Roman" w:hAnsi="Times New Roman"/>
          <w:sz w:val="20"/>
          <w:szCs w:val="20"/>
        </w:rPr>
        <w:t xml:space="preserve">he unit of measure for </w:t>
      </w:r>
      <w:r w:rsidR="00CC39CC" w:rsidRPr="00B60D31">
        <w:rPr>
          <w:rFonts w:ascii="Times New Roman" w:hAnsi="Times New Roman"/>
          <w:sz w:val="20"/>
          <w:szCs w:val="20"/>
        </w:rPr>
        <w:t xml:space="preserve">professional development </w:t>
      </w:r>
      <w:r w:rsidR="003C0B31" w:rsidRPr="00B60D31">
        <w:rPr>
          <w:rFonts w:ascii="Times New Roman" w:hAnsi="Times New Roman"/>
          <w:sz w:val="20"/>
          <w:szCs w:val="20"/>
        </w:rPr>
        <w:t xml:space="preserve">credit hours earned </w:t>
      </w:r>
      <w:r w:rsidR="00DC289F" w:rsidRPr="00B60D31">
        <w:rPr>
          <w:rFonts w:ascii="Times New Roman" w:hAnsi="Times New Roman"/>
          <w:sz w:val="20"/>
          <w:szCs w:val="20"/>
        </w:rPr>
        <w:t xml:space="preserve">(1 CEU=10 hours; 0.1 CEUs=1 hour) </w:t>
      </w:r>
      <w:r w:rsidR="003C0B31" w:rsidRPr="00B60D31">
        <w:rPr>
          <w:rFonts w:ascii="Times New Roman" w:hAnsi="Times New Roman"/>
          <w:sz w:val="20"/>
          <w:szCs w:val="20"/>
        </w:rPr>
        <w:t>through courses</w:t>
      </w:r>
      <w:r w:rsidR="00DC289F" w:rsidRPr="00B60D31">
        <w:rPr>
          <w:rFonts w:ascii="Times New Roman" w:hAnsi="Times New Roman"/>
          <w:sz w:val="20"/>
          <w:szCs w:val="20"/>
        </w:rPr>
        <w:t xml:space="preserve"> offered by ASHA Approved CE Providers and </w:t>
      </w:r>
      <w:r w:rsidRPr="00B60D31">
        <w:rPr>
          <w:rFonts w:ascii="Times New Roman" w:hAnsi="Times New Roman"/>
          <w:sz w:val="20"/>
          <w:szCs w:val="20"/>
        </w:rPr>
        <w:t xml:space="preserve">awarded </w:t>
      </w:r>
      <w:r w:rsidR="00F32C3C" w:rsidRPr="00B60D31">
        <w:rPr>
          <w:rFonts w:ascii="Times New Roman" w:hAnsi="Times New Roman"/>
          <w:sz w:val="20"/>
          <w:szCs w:val="20"/>
        </w:rPr>
        <w:t>by the ASHA CEB</w:t>
      </w:r>
      <w:r w:rsidRPr="00B60D31">
        <w:rPr>
          <w:rFonts w:ascii="Times New Roman" w:hAnsi="Times New Roman"/>
          <w:sz w:val="20"/>
          <w:szCs w:val="20"/>
        </w:rPr>
        <w:t xml:space="preserve">. </w:t>
      </w:r>
    </w:p>
    <w:p w14:paraId="02151BF4" w14:textId="77777777" w:rsidR="0022789E" w:rsidRPr="00B60D31" w:rsidRDefault="0022789E" w:rsidP="0022789E">
      <w:pPr>
        <w:rPr>
          <w:rFonts w:ascii="Times New Roman" w:hAnsi="Times New Roman"/>
          <w:sz w:val="20"/>
          <w:szCs w:val="20"/>
        </w:rPr>
      </w:pPr>
      <w:r w:rsidRPr="00B60D31">
        <w:rPr>
          <w:rFonts w:ascii="Times New Roman" w:hAnsi="Times New Roman"/>
          <w:b/>
          <w:sz w:val="20"/>
          <w:szCs w:val="20"/>
        </w:rPr>
        <w:t xml:space="preserve">Cooperative CE </w:t>
      </w:r>
      <w:r w:rsidR="00100F8D" w:rsidRPr="00B60D31">
        <w:rPr>
          <w:rFonts w:ascii="Times New Roman" w:hAnsi="Times New Roman"/>
          <w:b/>
          <w:sz w:val="20"/>
          <w:szCs w:val="20"/>
        </w:rPr>
        <w:t>course</w:t>
      </w:r>
      <w:r w:rsidR="003C0B31" w:rsidRPr="00B60D31">
        <w:rPr>
          <w:rFonts w:ascii="Times New Roman" w:hAnsi="Times New Roman"/>
          <w:b/>
          <w:sz w:val="20"/>
          <w:szCs w:val="20"/>
        </w:rPr>
        <w:t>—</w:t>
      </w:r>
      <w:r w:rsidRPr="00B60D31">
        <w:rPr>
          <w:rFonts w:ascii="Times New Roman" w:hAnsi="Times New Roman"/>
          <w:sz w:val="20"/>
          <w:szCs w:val="20"/>
        </w:rPr>
        <w:t xml:space="preserve">a continuing education course offered jointly by </w:t>
      </w:r>
      <w:r w:rsidR="00100F8D" w:rsidRPr="00B60D31">
        <w:rPr>
          <w:rFonts w:ascii="Times New Roman" w:hAnsi="Times New Roman"/>
          <w:sz w:val="20"/>
          <w:szCs w:val="20"/>
        </w:rPr>
        <w:t>an ASHA Approved CE Provider and a non-ASHA Approved CE Provider</w:t>
      </w:r>
      <w:r w:rsidRPr="00B60D31">
        <w:rPr>
          <w:rFonts w:ascii="Times New Roman" w:hAnsi="Times New Roman"/>
          <w:sz w:val="20"/>
          <w:szCs w:val="20"/>
        </w:rPr>
        <w:t xml:space="preserve">. Conducting a cooperative </w:t>
      </w:r>
      <w:r w:rsidR="00100F8D" w:rsidRPr="00B60D31">
        <w:rPr>
          <w:rFonts w:ascii="Times New Roman" w:hAnsi="Times New Roman"/>
          <w:sz w:val="20"/>
          <w:szCs w:val="20"/>
        </w:rPr>
        <w:t>course</w:t>
      </w:r>
      <w:r w:rsidRPr="00B60D31">
        <w:rPr>
          <w:rFonts w:ascii="Times New Roman" w:hAnsi="Times New Roman"/>
          <w:sz w:val="20"/>
          <w:szCs w:val="20"/>
        </w:rPr>
        <w:t xml:space="preserve"> with an ASHA Approved CE Provider is the only way </w:t>
      </w:r>
      <w:r w:rsidR="000F2145" w:rsidRPr="00B60D31">
        <w:rPr>
          <w:rFonts w:ascii="Times New Roman" w:hAnsi="Times New Roman"/>
          <w:sz w:val="20"/>
          <w:szCs w:val="20"/>
        </w:rPr>
        <w:t>a</w:t>
      </w:r>
      <w:r w:rsidRPr="00B60D31">
        <w:rPr>
          <w:rFonts w:ascii="Times New Roman" w:hAnsi="Times New Roman"/>
          <w:sz w:val="20"/>
          <w:szCs w:val="20"/>
        </w:rPr>
        <w:t xml:space="preserve"> non-ASHA Approved CE Providers can offer a CE course for ASHA CEUs.</w:t>
      </w:r>
    </w:p>
    <w:p w14:paraId="7EDE125D" w14:textId="77777777" w:rsidR="0022789E" w:rsidRPr="00B60D31" w:rsidRDefault="0022789E" w:rsidP="0022789E">
      <w:pPr>
        <w:rPr>
          <w:rFonts w:ascii="Times New Roman" w:hAnsi="Times New Roman"/>
          <w:sz w:val="20"/>
          <w:szCs w:val="20"/>
        </w:rPr>
      </w:pPr>
      <w:r w:rsidRPr="00B60D31">
        <w:rPr>
          <w:rFonts w:ascii="Times New Roman" w:hAnsi="Times New Roman"/>
          <w:b/>
          <w:sz w:val="20"/>
          <w:szCs w:val="20"/>
        </w:rPr>
        <w:t xml:space="preserve">Cooperative </w:t>
      </w:r>
      <w:r w:rsidR="00205596" w:rsidRPr="00B60D31">
        <w:rPr>
          <w:rFonts w:ascii="Times New Roman" w:hAnsi="Times New Roman"/>
          <w:b/>
          <w:sz w:val="20"/>
          <w:szCs w:val="20"/>
        </w:rPr>
        <w:t>organization</w:t>
      </w:r>
      <w:r w:rsidR="000F2145" w:rsidRPr="00B60D31">
        <w:rPr>
          <w:rFonts w:ascii="Times New Roman" w:hAnsi="Times New Roman"/>
          <w:b/>
          <w:sz w:val="20"/>
          <w:szCs w:val="20"/>
        </w:rPr>
        <w:t>—</w:t>
      </w:r>
      <w:r w:rsidR="00CC39CC" w:rsidRPr="00B60D31">
        <w:rPr>
          <w:rFonts w:ascii="Times New Roman" w:hAnsi="Times New Roman"/>
          <w:sz w:val="20"/>
          <w:szCs w:val="20"/>
        </w:rPr>
        <w:t xml:space="preserve">an </w:t>
      </w:r>
      <w:r w:rsidRPr="00B60D31">
        <w:rPr>
          <w:rFonts w:ascii="Times New Roman" w:hAnsi="Times New Roman"/>
          <w:sz w:val="20"/>
          <w:szCs w:val="20"/>
        </w:rPr>
        <w:t>entit</w:t>
      </w:r>
      <w:r w:rsidR="00CC39CC" w:rsidRPr="00B60D31">
        <w:rPr>
          <w:rFonts w:ascii="Times New Roman" w:hAnsi="Times New Roman"/>
          <w:sz w:val="20"/>
          <w:szCs w:val="20"/>
        </w:rPr>
        <w:t>y</w:t>
      </w:r>
      <w:r w:rsidRPr="00B60D31">
        <w:rPr>
          <w:rFonts w:ascii="Times New Roman" w:hAnsi="Times New Roman"/>
          <w:sz w:val="20"/>
          <w:szCs w:val="20"/>
        </w:rPr>
        <w:t xml:space="preserve"> that </w:t>
      </w:r>
      <w:r w:rsidR="00CC39CC" w:rsidRPr="00B60D31">
        <w:rPr>
          <w:rFonts w:ascii="Times New Roman" w:hAnsi="Times New Roman"/>
          <w:sz w:val="20"/>
          <w:szCs w:val="20"/>
        </w:rPr>
        <w:t>is</w:t>
      </w:r>
      <w:r w:rsidRPr="00B60D31">
        <w:rPr>
          <w:rFonts w:ascii="Times New Roman" w:hAnsi="Times New Roman"/>
          <w:sz w:val="20"/>
          <w:szCs w:val="20"/>
        </w:rPr>
        <w:t xml:space="preserve"> not </w:t>
      </w:r>
      <w:r w:rsidR="00CC39CC" w:rsidRPr="00B60D31">
        <w:rPr>
          <w:rFonts w:ascii="Times New Roman" w:hAnsi="Times New Roman"/>
          <w:sz w:val="20"/>
          <w:szCs w:val="20"/>
        </w:rPr>
        <w:t xml:space="preserve">an </w:t>
      </w:r>
      <w:r w:rsidRPr="00B60D31">
        <w:rPr>
          <w:rFonts w:ascii="Times New Roman" w:hAnsi="Times New Roman"/>
          <w:sz w:val="20"/>
          <w:szCs w:val="20"/>
        </w:rPr>
        <w:t>ASHA Approved CE Provider.</w:t>
      </w:r>
    </w:p>
    <w:p w14:paraId="287378DE" w14:textId="77777777" w:rsidR="0045267C" w:rsidRPr="00F53BF2" w:rsidRDefault="007619A7" w:rsidP="00085389">
      <w:pPr>
        <w:pStyle w:val="Heading2"/>
        <w:rPr>
          <w:rFonts w:ascii="Times New Roman" w:hAnsi="Times New Roman"/>
        </w:rPr>
      </w:pPr>
      <w:r w:rsidRPr="00F53BF2">
        <w:rPr>
          <w:rFonts w:ascii="Times New Roman" w:hAnsi="Times New Roman"/>
        </w:rPr>
        <w:t>Procedure</w:t>
      </w:r>
    </w:p>
    <w:p w14:paraId="70F0A999" w14:textId="77777777" w:rsidR="0022789E" w:rsidRPr="00F53BF2" w:rsidRDefault="0022789E" w:rsidP="007619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The cooperative organization agrees to abide by </w:t>
      </w:r>
      <w:r w:rsidR="00205596" w:rsidRPr="00F53BF2">
        <w:rPr>
          <w:rFonts w:ascii="Times New Roman" w:hAnsi="Times New Roman"/>
        </w:rPr>
        <w:t>all ASHA CEB Requirements.</w:t>
      </w:r>
    </w:p>
    <w:p w14:paraId="5BA74153" w14:textId="77777777" w:rsidR="0022789E" w:rsidRPr="00F53BF2" w:rsidRDefault="0022789E" w:rsidP="0022789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A81F8FA" w14:textId="77777777" w:rsidR="00E63C0E" w:rsidRPr="00F53BF2" w:rsidRDefault="002C7F5D" w:rsidP="00E63C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It is</w:t>
      </w:r>
      <w:r w:rsidR="00E63C0E" w:rsidRPr="00F53BF2">
        <w:rPr>
          <w:rFonts w:ascii="Times New Roman" w:hAnsi="Times New Roman"/>
        </w:rPr>
        <w:t xml:space="preserve"> the joint responsibility of the cooperative organization and </w:t>
      </w:r>
      <w:r w:rsidR="008B597D" w:rsidRPr="00F53BF2">
        <w:rPr>
          <w:rFonts w:ascii="Times New Roman" w:hAnsi="Times New Roman"/>
        </w:rPr>
        <w:t>KSHA</w:t>
      </w:r>
      <w:r w:rsidR="00E63C0E" w:rsidRPr="00F53BF2">
        <w:rPr>
          <w:rFonts w:ascii="Times New Roman" w:hAnsi="Times New Roman"/>
        </w:rPr>
        <w:t xml:space="preserve"> to ensure that the cooperative course meets all ASHA CEB Requirements.</w:t>
      </w:r>
    </w:p>
    <w:p w14:paraId="273950E9" w14:textId="77777777" w:rsidR="00E63C0E" w:rsidRPr="00F53BF2" w:rsidRDefault="00E63C0E" w:rsidP="00E63C0E">
      <w:pPr>
        <w:pStyle w:val="ListParagraph"/>
        <w:rPr>
          <w:rFonts w:ascii="Times New Roman" w:hAnsi="Times New Roman"/>
        </w:rPr>
      </w:pPr>
    </w:p>
    <w:p w14:paraId="5CE1B610" w14:textId="77777777" w:rsidR="00A03659" w:rsidRPr="00F53BF2" w:rsidRDefault="002C7F5D" w:rsidP="007619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Each</w:t>
      </w:r>
      <w:r w:rsidR="00A03659" w:rsidRPr="00F53BF2">
        <w:rPr>
          <w:rFonts w:ascii="Times New Roman" w:hAnsi="Times New Roman"/>
        </w:rPr>
        <w:t xml:space="preserve"> potential cooperative </w:t>
      </w:r>
      <w:r w:rsidR="00E93A6C" w:rsidRPr="00F53BF2">
        <w:rPr>
          <w:rFonts w:ascii="Times New Roman" w:hAnsi="Times New Roman"/>
        </w:rPr>
        <w:t>course</w:t>
      </w:r>
      <w:r w:rsidR="00A03659" w:rsidRPr="00F53BF2">
        <w:rPr>
          <w:rFonts w:ascii="Times New Roman" w:hAnsi="Times New Roman"/>
        </w:rPr>
        <w:t xml:space="preserve"> </w:t>
      </w:r>
      <w:r w:rsidR="00CC39CC" w:rsidRPr="00F53BF2">
        <w:rPr>
          <w:rFonts w:ascii="Times New Roman" w:hAnsi="Times New Roman"/>
        </w:rPr>
        <w:t>is</w:t>
      </w:r>
      <w:r w:rsidR="00A03659" w:rsidRPr="00F53BF2">
        <w:rPr>
          <w:rFonts w:ascii="Times New Roman" w:hAnsi="Times New Roman"/>
        </w:rPr>
        <w:t xml:space="preserve"> examined on </w:t>
      </w:r>
      <w:r w:rsidRPr="00F53BF2">
        <w:rPr>
          <w:rFonts w:ascii="Times New Roman" w:hAnsi="Times New Roman"/>
        </w:rPr>
        <w:t>its</w:t>
      </w:r>
      <w:r w:rsidR="00A03659" w:rsidRPr="00F53BF2">
        <w:rPr>
          <w:rFonts w:ascii="Times New Roman" w:hAnsi="Times New Roman"/>
        </w:rPr>
        <w:t xml:space="preserve"> individual merits. </w:t>
      </w:r>
      <w:r w:rsidR="008B597D" w:rsidRPr="00F53BF2">
        <w:rPr>
          <w:rFonts w:ascii="Times New Roman" w:hAnsi="Times New Roman"/>
        </w:rPr>
        <w:t>KSHA</w:t>
      </w:r>
      <w:r w:rsidR="00A03659" w:rsidRPr="00F53BF2">
        <w:rPr>
          <w:rFonts w:ascii="Times New Roman" w:hAnsi="Times New Roman"/>
        </w:rPr>
        <w:t xml:space="preserve"> reserves the right to refuse to enter into a cooperative </w:t>
      </w:r>
      <w:r w:rsidRPr="00F53BF2">
        <w:rPr>
          <w:rFonts w:ascii="Times New Roman" w:hAnsi="Times New Roman"/>
        </w:rPr>
        <w:t xml:space="preserve">agreement </w:t>
      </w:r>
      <w:r w:rsidR="00A03659" w:rsidRPr="00F53BF2">
        <w:rPr>
          <w:rFonts w:ascii="Times New Roman" w:hAnsi="Times New Roman"/>
        </w:rPr>
        <w:t xml:space="preserve">with a cooperative organization for any reason whatsoever, regardless of </w:t>
      </w:r>
      <w:r w:rsidR="007619A7" w:rsidRPr="00F53BF2">
        <w:rPr>
          <w:rFonts w:ascii="Times New Roman" w:hAnsi="Times New Roman"/>
        </w:rPr>
        <w:t xml:space="preserve">that </w:t>
      </w:r>
      <w:r w:rsidR="00A03659" w:rsidRPr="00F53BF2">
        <w:rPr>
          <w:rFonts w:ascii="Times New Roman" w:hAnsi="Times New Roman"/>
        </w:rPr>
        <w:t>organization's willingness to comply with this policy.</w:t>
      </w:r>
    </w:p>
    <w:p w14:paraId="5A125F39" w14:textId="77777777" w:rsidR="00A03659" w:rsidRPr="00F53BF2" w:rsidRDefault="00A03659" w:rsidP="00A03659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14:paraId="0DDBFEA1" w14:textId="77777777" w:rsidR="0022789E" w:rsidRPr="00F53BF2" w:rsidRDefault="008B597D" w:rsidP="007619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KSHA</w:t>
      </w:r>
      <w:r w:rsidR="0022789E" w:rsidRPr="00F53BF2">
        <w:rPr>
          <w:rFonts w:ascii="Times New Roman" w:hAnsi="Times New Roman"/>
        </w:rPr>
        <w:t xml:space="preserve"> must be</w:t>
      </w:r>
      <w:r w:rsidR="00205596" w:rsidRPr="00F53BF2">
        <w:rPr>
          <w:rFonts w:ascii="Times New Roman" w:hAnsi="Times New Roman"/>
        </w:rPr>
        <w:t xml:space="preserve"> </w:t>
      </w:r>
      <w:r w:rsidR="0022789E" w:rsidRPr="00F53BF2">
        <w:rPr>
          <w:rFonts w:ascii="Times New Roman" w:hAnsi="Times New Roman"/>
        </w:rPr>
        <w:t>involved in the planning a</w:t>
      </w:r>
      <w:r w:rsidR="00205596" w:rsidRPr="00F53BF2">
        <w:rPr>
          <w:rFonts w:ascii="Times New Roman" w:hAnsi="Times New Roman"/>
        </w:rPr>
        <w:t>n</w:t>
      </w:r>
      <w:r w:rsidR="0022789E" w:rsidRPr="00F53BF2">
        <w:rPr>
          <w:rFonts w:ascii="Times New Roman" w:hAnsi="Times New Roman"/>
        </w:rPr>
        <w:t xml:space="preserve">d development of any </w:t>
      </w:r>
      <w:r w:rsidR="00205596" w:rsidRPr="00F53BF2">
        <w:rPr>
          <w:rFonts w:ascii="Times New Roman" w:hAnsi="Times New Roman"/>
        </w:rPr>
        <w:t xml:space="preserve">cooperative CE </w:t>
      </w:r>
      <w:r w:rsidR="00100F8D" w:rsidRPr="00F53BF2">
        <w:rPr>
          <w:rFonts w:ascii="Times New Roman" w:hAnsi="Times New Roman"/>
        </w:rPr>
        <w:t>course</w:t>
      </w:r>
      <w:r w:rsidR="0022789E" w:rsidRPr="00F53BF2">
        <w:rPr>
          <w:rFonts w:ascii="Times New Roman" w:hAnsi="Times New Roman"/>
        </w:rPr>
        <w:t xml:space="preserve">. A representative of </w:t>
      </w:r>
      <w:r w:rsidR="00CC39CC" w:rsidRPr="00F53BF2">
        <w:rPr>
          <w:rFonts w:ascii="Times New Roman" w:hAnsi="Times New Roman"/>
        </w:rPr>
        <w:t xml:space="preserve">the </w:t>
      </w:r>
      <w:r w:rsidR="000F2145" w:rsidRPr="00F53BF2">
        <w:rPr>
          <w:rFonts w:ascii="Times New Roman" w:hAnsi="Times New Roman"/>
        </w:rPr>
        <w:t>Approved Provider</w:t>
      </w:r>
      <w:r w:rsidR="00F32C3C" w:rsidRPr="00F53BF2">
        <w:rPr>
          <w:rFonts w:ascii="Times New Roman" w:hAnsi="Times New Roman"/>
        </w:rPr>
        <w:t xml:space="preserve"> organization</w:t>
      </w:r>
      <w:r w:rsidR="0022789E" w:rsidRPr="00F53BF2">
        <w:rPr>
          <w:rFonts w:ascii="Times New Roman" w:hAnsi="Times New Roman"/>
        </w:rPr>
        <w:t xml:space="preserve"> must</w:t>
      </w:r>
      <w:r w:rsidR="00205596" w:rsidRPr="00F53BF2">
        <w:rPr>
          <w:rFonts w:ascii="Times New Roman" w:hAnsi="Times New Roman"/>
        </w:rPr>
        <w:t xml:space="preserve"> </w:t>
      </w:r>
      <w:r w:rsidR="0022789E" w:rsidRPr="00F53BF2">
        <w:rPr>
          <w:rFonts w:ascii="Times New Roman" w:hAnsi="Times New Roman"/>
        </w:rPr>
        <w:t>review and approve the needs assessment process</w:t>
      </w:r>
      <w:r w:rsidR="00CC39CC" w:rsidRPr="00F53BF2">
        <w:rPr>
          <w:rFonts w:ascii="Times New Roman" w:hAnsi="Times New Roman"/>
        </w:rPr>
        <w:t>;</w:t>
      </w:r>
      <w:r w:rsidR="0022789E" w:rsidRPr="00F53BF2">
        <w:rPr>
          <w:rFonts w:ascii="Times New Roman" w:hAnsi="Times New Roman"/>
        </w:rPr>
        <w:t xml:space="preserve"> the learning </w:t>
      </w:r>
      <w:r w:rsidR="007619A7" w:rsidRPr="00F53BF2">
        <w:rPr>
          <w:rFonts w:ascii="Times New Roman" w:hAnsi="Times New Roman"/>
        </w:rPr>
        <w:t>outcomes</w:t>
      </w:r>
      <w:r w:rsidR="00CC39CC" w:rsidRPr="00F53BF2">
        <w:rPr>
          <w:rFonts w:ascii="Times New Roman" w:hAnsi="Times New Roman"/>
        </w:rPr>
        <w:t>;</w:t>
      </w:r>
      <w:r w:rsidR="00A03659" w:rsidRPr="00F53BF2">
        <w:rPr>
          <w:rFonts w:ascii="Times New Roman" w:hAnsi="Times New Roman"/>
        </w:rPr>
        <w:t xml:space="preserve"> </w:t>
      </w:r>
      <w:r w:rsidR="0022789E" w:rsidRPr="00F53BF2">
        <w:rPr>
          <w:rFonts w:ascii="Times New Roman" w:hAnsi="Times New Roman"/>
        </w:rPr>
        <w:t xml:space="preserve">design </w:t>
      </w:r>
      <w:r w:rsidR="00CC39CC" w:rsidRPr="00F53BF2">
        <w:rPr>
          <w:rFonts w:ascii="Times New Roman" w:hAnsi="Times New Roman"/>
        </w:rPr>
        <w:t xml:space="preserve">and content </w:t>
      </w:r>
      <w:r w:rsidR="0022789E" w:rsidRPr="00F53BF2">
        <w:rPr>
          <w:rFonts w:ascii="Times New Roman" w:hAnsi="Times New Roman"/>
        </w:rPr>
        <w:t>of the educational activity</w:t>
      </w:r>
      <w:r w:rsidR="00CC39CC" w:rsidRPr="00F53BF2">
        <w:rPr>
          <w:rFonts w:ascii="Times New Roman" w:hAnsi="Times New Roman"/>
        </w:rPr>
        <w:t>;</w:t>
      </w:r>
      <w:r w:rsidR="0022789E" w:rsidRPr="00F53BF2">
        <w:rPr>
          <w:rFonts w:ascii="Times New Roman" w:hAnsi="Times New Roman"/>
        </w:rPr>
        <w:t xml:space="preserve"> </w:t>
      </w:r>
      <w:r w:rsidR="007619A7" w:rsidRPr="00F53BF2">
        <w:rPr>
          <w:rFonts w:ascii="Times New Roman" w:hAnsi="Times New Roman"/>
        </w:rPr>
        <w:t>instructional personnel disclosures</w:t>
      </w:r>
      <w:r w:rsidR="00CC39CC" w:rsidRPr="00F53BF2">
        <w:rPr>
          <w:rFonts w:ascii="Times New Roman" w:hAnsi="Times New Roman"/>
        </w:rPr>
        <w:t>;</w:t>
      </w:r>
      <w:r w:rsidR="007619A7" w:rsidRPr="00F53BF2">
        <w:rPr>
          <w:rFonts w:ascii="Times New Roman" w:hAnsi="Times New Roman"/>
        </w:rPr>
        <w:t xml:space="preserve"> and </w:t>
      </w:r>
      <w:r w:rsidR="0022789E" w:rsidRPr="00F53BF2">
        <w:rPr>
          <w:rFonts w:ascii="Times New Roman" w:hAnsi="Times New Roman"/>
        </w:rPr>
        <w:t>final faculty selection and</w:t>
      </w:r>
      <w:r w:rsidR="004264CD" w:rsidRPr="00F53BF2">
        <w:rPr>
          <w:rFonts w:ascii="Times New Roman" w:hAnsi="Times New Roman"/>
        </w:rPr>
        <w:t xml:space="preserve"> </w:t>
      </w:r>
      <w:r w:rsidR="0022789E" w:rsidRPr="00F53BF2">
        <w:rPr>
          <w:rFonts w:ascii="Times New Roman" w:hAnsi="Times New Roman"/>
        </w:rPr>
        <w:t>evaluation methodology.</w:t>
      </w:r>
    </w:p>
    <w:p w14:paraId="4BC40FB3" w14:textId="77777777" w:rsidR="00E63C0E" w:rsidRPr="00F53BF2" w:rsidRDefault="00E63C0E" w:rsidP="00E63C0E">
      <w:pPr>
        <w:pStyle w:val="ListParagraph"/>
        <w:rPr>
          <w:rFonts w:ascii="Times New Roman" w:hAnsi="Times New Roman"/>
        </w:rPr>
      </w:pPr>
    </w:p>
    <w:p w14:paraId="3B9B1C1F" w14:textId="77777777" w:rsidR="00E63C0E" w:rsidRPr="00F53BF2" w:rsidRDefault="00E63C0E" w:rsidP="00E63C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lastRenderedPageBreak/>
        <w:t xml:space="preserve"> </w:t>
      </w:r>
      <w:r w:rsidR="008B597D" w:rsidRPr="00F53BF2">
        <w:rPr>
          <w:rFonts w:ascii="Times New Roman" w:hAnsi="Times New Roman"/>
        </w:rPr>
        <w:t xml:space="preserve">The Executive Director </w:t>
      </w:r>
      <w:r w:rsidRPr="00F53BF2">
        <w:rPr>
          <w:rFonts w:ascii="Times New Roman" w:hAnsi="Times New Roman"/>
        </w:rPr>
        <w:t>is responsible for interpretation and implementation of the ASHA CEB Requirements.</w:t>
      </w:r>
    </w:p>
    <w:p w14:paraId="48929FC9" w14:textId="77777777" w:rsidR="00E63C0E" w:rsidRPr="00F53BF2" w:rsidRDefault="00E63C0E" w:rsidP="00E63C0E">
      <w:pPr>
        <w:pStyle w:val="ListParagraph"/>
        <w:rPr>
          <w:rFonts w:ascii="Times New Roman" w:hAnsi="Times New Roman"/>
        </w:rPr>
      </w:pPr>
    </w:p>
    <w:p w14:paraId="3C08C9A5" w14:textId="77777777" w:rsidR="004264CD" w:rsidRPr="00F53BF2" w:rsidRDefault="00F32C3C" w:rsidP="007619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All</w:t>
      </w:r>
      <w:r w:rsidR="00077E24" w:rsidRPr="00F53BF2">
        <w:rPr>
          <w:rFonts w:ascii="Times New Roman" w:hAnsi="Times New Roman"/>
        </w:rPr>
        <w:t xml:space="preserve"> course</w:t>
      </w:r>
      <w:r w:rsidR="000F2145" w:rsidRPr="00F53BF2">
        <w:rPr>
          <w:rFonts w:ascii="Times New Roman" w:hAnsi="Times New Roman"/>
        </w:rPr>
        <w:t>-</w:t>
      </w:r>
      <w:r w:rsidR="00077E24" w:rsidRPr="00F53BF2">
        <w:rPr>
          <w:rFonts w:ascii="Times New Roman" w:hAnsi="Times New Roman"/>
        </w:rPr>
        <w:t xml:space="preserve">related materials </w:t>
      </w:r>
      <w:r w:rsidR="0022789E" w:rsidRPr="00F53BF2">
        <w:rPr>
          <w:rFonts w:ascii="Times New Roman" w:hAnsi="Times New Roman"/>
        </w:rPr>
        <w:t xml:space="preserve">must be submitted to </w:t>
      </w:r>
      <w:r w:rsidR="008B597D" w:rsidRPr="00F53BF2">
        <w:rPr>
          <w:rFonts w:ascii="Times New Roman" w:hAnsi="Times New Roman"/>
        </w:rPr>
        <w:t>KSHA</w:t>
      </w:r>
      <w:r w:rsidR="004264CD" w:rsidRPr="00F53BF2">
        <w:rPr>
          <w:rFonts w:ascii="Times New Roman" w:hAnsi="Times New Roman"/>
        </w:rPr>
        <w:t xml:space="preserve"> </w:t>
      </w:r>
      <w:r w:rsidR="0022789E" w:rsidRPr="00F53BF2">
        <w:rPr>
          <w:rFonts w:ascii="Times New Roman" w:hAnsi="Times New Roman"/>
        </w:rPr>
        <w:t>at least</w:t>
      </w:r>
      <w:r w:rsidR="004264CD" w:rsidRPr="00F53BF2">
        <w:rPr>
          <w:rFonts w:ascii="Times New Roman" w:hAnsi="Times New Roman"/>
        </w:rPr>
        <w:t xml:space="preserve"> </w:t>
      </w:r>
      <w:r w:rsidR="004264CD" w:rsidRPr="00F53BF2">
        <w:rPr>
          <w:rFonts w:ascii="Times New Roman" w:hAnsi="Times New Roman"/>
          <w:b/>
        </w:rPr>
        <w:t>3</w:t>
      </w:r>
      <w:r w:rsidR="0022789E" w:rsidRPr="00F53BF2">
        <w:rPr>
          <w:rFonts w:ascii="Times New Roman" w:hAnsi="Times New Roman"/>
          <w:b/>
        </w:rPr>
        <w:t xml:space="preserve"> months</w:t>
      </w:r>
      <w:r w:rsidR="0022789E" w:rsidRPr="00F53BF2">
        <w:rPr>
          <w:rFonts w:ascii="Times New Roman" w:hAnsi="Times New Roman"/>
        </w:rPr>
        <w:t xml:space="preserve"> prior to the date the </w:t>
      </w:r>
      <w:r w:rsidR="00100F8D" w:rsidRPr="00F53BF2">
        <w:rPr>
          <w:rFonts w:ascii="Times New Roman" w:hAnsi="Times New Roman"/>
        </w:rPr>
        <w:t>course</w:t>
      </w:r>
      <w:r w:rsidR="00CC39CC" w:rsidRPr="00F53BF2">
        <w:rPr>
          <w:rFonts w:ascii="Times New Roman" w:hAnsi="Times New Roman"/>
        </w:rPr>
        <w:t xml:space="preserve"> begins</w:t>
      </w:r>
      <w:r w:rsidR="004264CD" w:rsidRPr="00F53BF2">
        <w:rPr>
          <w:rFonts w:ascii="Times New Roman" w:hAnsi="Times New Roman"/>
        </w:rPr>
        <w:t>.</w:t>
      </w:r>
    </w:p>
    <w:p w14:paraId="382CA0CC" w14:textId="77777777" w:rsidR="0022789E" w:rsidRPr="00F53BF2" w:rsidRDefault="004264CD" w:rsidP="004264C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 </w:t>
      </w:r>
    </w:p>
    <w:p w14:paraId="2321947E" w14:textId="77777777" w:rsidR="007657D8" w:rsidRPr="00F53BF2" w:rsidRDefault="0022789E" w:rsidP="007619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Any </w:t>
      </w:r>
      <w:r w:rsidR="007657D8" w:rsidRPr="00F53BF2">
        <w:rPr>
          <w:rFonts w:ascii="Times New Roman" w:hAnsi="Times New Roman"/>
        </w:rPr>
        <w:t>financial and in-kind support</w:t>
      </w:r>
      <w:r w:rsidRPr="00F53BF2">
        <w:rPr>
          <w:rFonts w:ascii="Times New Roman" w:hAnsi="Times New Roman"/>
        </w:rPr>
        <w:t xml:space="preserve"> solicited on behalf of the </w:t>
      </w:r>
      <w:r w:rsidR="007657D8" w:rsidRPr="00F53BF2">
        <w:rPr>
          <w:rFonts w:ascii="Times New Roman" w:hAnsi="Times New Roman"/>
        </w:rPr>
        <w:t xml:space="preserve">course </w:t>
      </w:r>
      <w:r w:rsidRPr="00F53BF2">
        <w:rPr>
          <w:rFonts w:ascii="Times New Roman" w:hAnsi="Times New Roman"/>
        </w:rPr>
        <w:t xml:space="preserve">must be </w:t>
      </w:r>
      <w:r w:rsidR="007657D8" w:rsidRPr="00F53BF2">
        <w:rPr>
          <w:rFonts w:ascii="Times New Roman" w:hAnsi="Times New Roman"/>
        </w:rPr>
        <w:t xml:space="preserve">made known to </w:t>
      </w:r>
      <w:r w:rsidR="008B597D" w:rsidRPr="00F53BF2">
        <w:rPr>
          <w:rFonts w:ascii="Times New Roman" w:hAnsi="Times New Roman"/>
        </w:rPr>
        <w:t>KSHA</w:t>
      </w:r>
      <w:r w:rsidR="007657D8" w:rsidRPr="00F53BF2">
        <w:rPr>
          <w:rFonts w:ascii="Times New Roman" w:hAnsi="Times New Roman"/>
        </w:rPr>
        <w:t>. The cooperative organization</w:t>
      </w:r>
      <w:r w:rsidRPr="00F53BF2">
        <w:rPr>
          <w:rFonts w:ascii="Times New Roman" w:hAnsi="Times New Roman"/>
        </w:rPr>
        <w:t xml:space="preserve"> shall provide full budgets</w:t>
      </w:r>
      <w:r w:rsidR="007657D8" w:rsidRPr="00F53BF2">
        <w:rPr>
          <w:rFonts w:ascii="Times New Roman" w:hAnsi="Times New Roman"/>
        </w:rPr>
        <w:t xml:space="preserve"> </w:t>
      </w:r>
      <w:r w:rsidRPr="00F53BF2">
        <w:rPr>
          <w:rFonts w:ascii="Times New Roman" w:hAnsi="Times New Roman"/>
        </w:rPr>
        <w:t xml:space="preserve">and updates to </w:t>
      </w:r>
      <w:r w:rsidR="008B597D" w:rsidRPr="00F53BF2">
        <w:rPr>
          <w:rFonts w:ascii="Times New Roman" w:hAnsi="Times New Roman"/>
        </w:rPr>
        <w:t>the Executive Director of KSHA.</w:t>
      </w:r>
    </w:p>
    <w:p w14:paraId="5A4A6C34" w14:textId="77777777" w:rsidR="003831BF" w:rsidRPr="00F53BF2" w:rsidRDefault="000F2145" w:rsidP="003831B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c</w:t>
      </w:r>
      <w:r w:rsidR="00FF04BB" w:rsidRPr="00F53BF2">
        <w:rPr>
          <w:rFonts w:ascii="Times New Roman" w:hAnsi="Times New Roman"/>
        </w:rPr>
        <w:t xml:space="preserve">ooperative </w:t>
      </w:r>
      <w:r w:rsidR="00EC5969" w:rsidRPr="00F53BF2">
        <w:rPr>
          <w:rFonts w:ascii="Times New Roman" w:hAnsi="Times New Roman"/>
        </w:rPr>
        <w:t xml:space="preserve">organization </w:t>
      </w:r>
      <w:r w:rsidR="00FF04BB" w:rsidRPr="00F53BF2">
        <w:rPr>
          <w:rFonts w:ascii="Times New Roman" w:hAnsi="Times New Roman"/>
        </w:rPr>
        <w:t xml:space="preserve">in coordination with </w:t>
      </w:r>
      <w:r w:rsidR="008B597D" w:rsidRPr="00F53BF2">
        <w:rPr>
          <w:rFonts w:ascii="Times New Roman" w:hAnsi="Times New Roman"/>
        </w:rPr>
        <w:t xml:space="preserve">KSHA </w:t>
      </w:r>
      <w:r w:rsidR="003831BF" w:rsidRPr="00F53BF2">
        <w:rPr>
          <w:rFonts w:ascii="Times New Roman" w:hAnsi="Times New Roman"/>
        </w:rPr>
        <w:t>must make all decisions regarding the allocation and disbursement of funds re</w:t>
      </w:r>
      <w:r w:rsidR="002C7F5D" w:rsidRPr="00F53BF2">
        <w:rPr>
          <w:rFonts w:ascii="Times New Roman" w:hAnsi="Times New Roman"/>
        </w:rPr>
        <w:t>ceived from other organizations in support of the course.</w:t>
      </w:r>
    </w:p>
    <w:p w14:paraId="7425FD33" w14:textId="77777777" w:rsidR="003831BF" w:rsidRPr="00F53BF2" w:rsidRDefault="00FF04BB" w:rsidP="003831B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The cooperative </w:t>
      </w:r>
      <w:r w:rsidR="00E93A6C" w:rsidRPr="00F53BF2">
        <w:rPr>
          <w:rFonts w:ascii="Times New Roman" w:hAnsi="Times New Roman"/>
        </w:rPr>
        <w:t>organization</w:t>
      </w:r>
      <w:r w:rsidR="003831BF" w:rsidRPr="00F53BF2">
        <w:rPr>
          <w:rFonts w:ascii="Times New Roman" w:hAnsi="Times New Roman"/>
        </w:rPr>
        <w:t xml:space="preserve"> must </w:t>
      </w:r>
      <w:r w:rsidRPr="00F53BF2">
        <w:rPr>
          <w:rFonts w:ascii="Times New Roman" w:hAnsi="Times New Roman"/>
        </w:rPr>
        <w:t xml:space="preserve">maintain detailed written documentation of </w:t>
      </w:r>
    </w:p>
    <w:p w14:paraId="706F8676" w14:textId="77777777" w:rsidR="00FF04BB" w:rsidRPr="00F53BF2" w:rsidRDefault="000F2145" w:rsidP="003831B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n</w:t>
      </w:r>
      <w:r w:rsidR="003831BF" w:rsidRPr="00F53BF2">
        <w:rPr>
          <w:rFonts w:ascii="Times New Roman" w:hAnsi="Times New Roman"/>
        </w:rPr>
        <w:t xml:space="preserve">ames of organizations that provided financial and/or in-kind support, </w:t>
      </w:r>
    </w:p>
    <w:p w14:paraId="01863D4E" w14:textId="77777777" w:rsidR="00FF04BB" w:rsidRPr="00F53BF2" w:rsidRDefault="000F2145" w:rsidP="003831B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d</w:t>
      </w:r>
      <w:r w:rsidR="003831BF" w:rsidRPr="00F53BF2">
        <w:rPr>
          <w:rFonts w:ascii="Times New Roman" w:hAnsi="Times New Roman"/>
        </w:rPr>
        <w:t xml:space="preserve">ollar amount received from each organization, </w:t>
      </w:r>
    </w:p>
    <w:p w14:paraId="15EA841F" w14:textId="77777777" w:rsidR="00FF04BB" w:rsidRPr="00F53BF2" w:rsidRDefault="000F2145" w:rsidP="003831B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m</w:t>
      </w:r>
      <w:r w:rsidR="003831BF" w:rsidRPr="00F53BF2">
        <w:rPr>
          <w:rFonts w:ascii="Times New Roman" w:hAnsi="Times New Roman"/>
        </w:rPr>
        <w:t xml:space="preserve">onetary value and description of in-kind support received, </w:t>
      </w:r>
    </w:p>
    <w:p w14:paraId="60DB683C" w14:textId="77777777" w:rsidR="003831BF" w:rsidRPr="00F53BF2" w:rsidRDefault="000F2145" w:rsidP="003831B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h</w:t>
      </w:r>
      <w:r w:rsidR="003831BF" w:rsidRPr="00F53BF2">
        <w:rPr>
          <w:rFonts w:ascii="Times New Roman" w:hAnsi="Times New Roman"/>
        </w:rPr>
        <w:t xml:space="preserve">ow the money and in-kind support were used. </w:t>
      </w:r>
    </w:p>
    <w:p w14:paraId="5C3ABC5F" w14:textId="77777777" w:rsidR="0054725E" w:rsidRPr="00F53BF2" w:rsidRDefault="0054725E" w:rsidP="00077E24">
      <w:pPr>
        <w:pStyle w:val="ListParagraph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The cooperative </w:t>
      </w:r>
      <w:r w:rsidR="00E93A6C" w:rsidRPr="00F53BF2">
        <w:rPr>
          <w:rFonts w:ascii="Times New Roman" w:hAnsi="Times New Roman"/>
        </w:rPr>
        <w:t>organization</w:t>
      </w:r>
      <w:r w:rsidRPr="00F53BF2">
        <w:rPr>
          <w:rFonts w:ascii="Times New Roman" w:hAnsi="Times New Roman"/>
        </w:rPr>
        <w:t xml:space="preserve"> must provide copies of this documentati</w:t>
      </w:r>
      <w:r w:rsidR="00EC5969" w:rsidRPr="00F53BF2">
        <w:rPr>
          <w:rFonts w:ascii="Times New Roman" w:hAnsi="Times New Roman"/>
        </w:rPr>
        <w:t xml:space="preserve">on to </w:t>
      </w:r>
      <w:r w:rsidR="008B597D" w:rsidRPr="00F53BF2">
        <w:rPr>
          <w:rFonts w:ascii="Times New Roman" w:hAnsi="Times New Roman"/>
        </w:rPr>
        <w:t>the Executive Director of KSHA.</w:t>
      </w:r>
    </w:p>
    <w:p w14:paraId="54596054" w14:textId="77777777" w:rsidR="0054725E" w:rsidRPr="00F53BF2" w:rsidRDefault="003831BF" w:rsidP="003831B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As a condition of receiving financial and in-kind support, a </w:t>
      </w:r>
      <w:r w:rsidR="0054725E" w:rsidRPr="00F53BF2">
        <w:rPr>
          <w:rFonts w:ascii="Times New Roman" w:hAnsi="Times New Roman"/>
        </w:rPr>
        <w:t xml:space="preserve">cooperative organization </w:t>
      </w:r>
      <w:r w:rsidRPr="00F53BF2">
        <w:rPr>
          <w:rFonts w:ascii="Times New Roman" w:hAnsi="Times New Roman"/>
        </w:rPr>
        <w:t>is not required to accept advice or services from contributing organizations concerning planners, instructional personnel, learners, course content, planning, implementation, or evaluation.</w:t>
      </w:r>
    </w:p>
    <w:p w14:paraId="03D14BDD" w14:textId="77777777" w:rsidR="0054725E" w:rsidRPr="00F53BF2" w:rsidRDefault="003831BF" w:rsidP="003831B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If payment for planners and instructional personnel is involved, it must come directly from the cooperative </w:t>
      </w:r>
      <w:r w:rsidR="0054725E" w:rsidRPr="00F53BF2">
        <w:rPr>
          <w:rFonts w:ascii="Times New Roman" w:hAnsi="Times New Roman"/>
        </w:rPr>
        <w:t>organization</w:t>
      </w:r>
      <w:r w:rsidRPr="00F53BF2">
        <w:rPr>
          <w:rFonts w:ascii="Times New Roman" w:hAnsi="Times New Roman"/>
        </w:rPr>
        <w:t xml:space="preserve"> involved in course content development, not from other organization(s) providing financial or in-kind support for the CE course. </w:t>
      </w:r>
    </w:p>
    <w:p w14:paraId="0F580C7E" w14:textId="77777777" w:rsidR="0054725E" w:rsidRPr="00F53BF2" w:rsidRDefault="003831BF" w:rsidP="003831B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The </w:t>
      </w:r>
      <w:r w:rsidR="0054725E" w:rsidRPr="00F53BF2">
        <w:rPr>
          <w:rFonts w:ascii="Times New Roman" w:hAnsi="Times New Roman"/>
        </w:rPr>
        <w:t xml:space="preserve">cooperative organization </w:t>
      </w:r>
      <w:r w:rsidRPr="00F53BF2">
        <w:rPr>
          <w:rFonts w:ascii="Times New Roman" w:hAnsi="Times New Roman"/>
        </w:rPr>
        <w:t>may use financial or in-kind support received from other organizations to pay for travel, lodging</w:t>
      </w:r>
      <w:r w:rsidR="004E47B1" w:rsidRPr="00F53BF2">
        <w:rPr>
          <w:rFonts w:ascii="Times New Roman" w:hAnsi="Times New Roman"/>
        </w:rPr>
        <w:t>,</w:t>
      </w:r>
      <w:r w:rsidRPr="00F53BF2">
        <w:rPr>
          <w:rFonts w:ascii="Times New Roman" w:hAnsi="Times New Roman"/>
        </w:rPr>
        <w:t xml:space="preserve"> and other expenses for learners. The </w:t>
      </w:r>
      <w:r w:rsidR="0054725E" w:rsidRPr="00F53BF2">
        <w:rPr>
          <w:rFonts w:ascii="Times New Roman" w:hAnsi="Times New Roman"/>
        </w:rPr>
        <w:t>cooperative organization</w:t>
      </w:r>
      <w:r w:rsidRPr="00F53BF2">
        <w:rPr>
          <w:rFonts w:ascii="Times New Roman" w:hAnsi="Times New Roman"/>
        </w:rPr>
        <w:t xml:space="preserve"> must manage the disbursement of this assistance.</w:t>
      </w:r>
    </w:p>
    <w:p w14:paraId="3FE401E2" w14:textId="77777777" w:rsidR="003831BF" w:rsidRPr="00F53BF2" w:rsidRDefault="003831BF" w:rsidP="003831B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names of other organizations contributing financial and in-kind support must be disclosed to learners prior to the beginning of the CE course.</w:t>
      </w:r>
    </w:p>
    <w:p w14:paraId="29291937" w14:textId="77777777" w:rsidR="0024086A" w:rsidRPr="00F53BF2" w:rsidRDefault="0024086A" w:rsidP="0024086A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14:paraId="28B90BDA" w14:textId="77777777" w:rsidR="003831BF" w:rsidRPr="00F53BF2" w:rsidRDefault="008B597D" w:rsidP="005472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Executive Director</w:t>
      </w:r>
      <w:r w:rsidR="0054725E" w:rsidRPr="00F53BF2">
        <w:rPr>
          <w:rFonts w:ascii="Times New Roman" w:hAnsi="Times New Roman"/>
        </w:rPr>
        <w:t xml:space="preserve"> must review and approve all materials associated with the cooperative </w:t>
      </w:r>
      <w:r w:rsidR="00100F8D" w:rsidRPr="00F53BF2">
        <w:rPr>
          <w:rFonts w:ascii="Times New Roman" w:hAnsi="Times New Roman"/>
        </w:rPr>
        <w:t>course</w:t>
      </w:r>
      <w:r w:rsidR="0054725E" w:rsidRPr="00F53BF2">
        <w:rPr>
          <w:rFonts w:ascii="Times New Roman" w:hAnsi="Times New Roman"/>
        </w:rPr>
        <w:t xml:space="preserve"> prior to advertising the availability of ASHA CEUs. </w:t>
      </w:r>
      <w:r w:rsidRPr="00F53BF2">
        <w:rPr>
          <w:rFonts w:ascii="Times New Roman" w:hAnsi="Times New Roman"/>
        </w:rPr>
        <w:t xml:space="preserve">KSHA </w:t>
      </w:r>
      <w:r w:rsidR="0054725E" w:rsidRPr="00F53BF2">
        <w:rPr>
          <w:rFonts w:ascii="Times New Roman" w:hAnsi="Times New Roman"/>
        </w:rPr>
        <w:t xml:space="preserve">must be clearly </w:t>
      </w:r>
      <w:r w:rsidR="004E47B1" w:rsidRPr="00F53BF2">
        <w:rPr>
          <w:rFonts w:ascii="Times New Roman" w:hAnsi="Times New Roman"/>
        </w:rPr>
        <w:t>identified</w:t>
      </w:r>
      <w:r w:rsidR="0054725E" w:rsidRPr="00F53BF2">
        <w:rPr>
          <w:rFonts w:ascii="Times New Roman" w:hAnsi="Times New Roman"/>
        </w:rPr>
        <w:t xml:space="preserve"> as the ASHA Approved CE Provider. All </w:t>
      </w:r>
      <w:r w:rsidR="007D43BE" w:rsidRPr="00F53BF2">
        <w:rPr>
          <w:rFonts w:ascii="Times New Roman" w:hAnsi="Times New Roman"/>
        </w:rPr>
        <w:t>promotional</w:t>
      </w:r>
      <w:r w:rsidR="0054725E" w:rsidRPr="00F53BF2">
        <w:rPr>
          <w:rFonts w:ascii="Times New Roman" w:hAnsi="Times New Roman"/>
        </w:rPr>
        <w:t xml:space="preserve"> materials must be reviewed</w:t>
      </w:r>
      <w:r w:rsidR="0024086A" w:rsidRPr="00F53BF2">
        <w:rPr>
          <w:rFonts w:ascii="Times New Roman" w:hAnsi="Times New Roman"/>
        </w:rPr>
        <w:t xml:space="preserve"> </w:t>
      </w:r>
      <w:r w:rsidR="0054725E" w:rsidRPr="00F53BF2">
        <w:rPr>
          <w:rFonts w:ascii="Times New Roman" w:hAnsi="Times New Roman"/>
        </w:rPr>
        <w:t xml:space="preserve">and approved by </w:t>
      </w:r>
      <w:r w:rsidRPr="00F53BF2">
        <w:rPr>
          <w:rFonts w:ascii="Times New Roman" w:hAnsi="Times New Roman"/>
        </w:rPr>
        <w:t xml:space="preserve">the Executive Director </w:t>
      </w:r>
      <w:r w:rsidR="0054725E" w:rsidRPr="00F53BF2">
        <w:rPr>
          <w:rFonts w:ascii="Times New Roman" w:hAnsi="Times New Roman"/>
        </w:rPr>
        <w:t xml:space="preserve">prior to </w:t>
      </w:r>
      <w:r w:rsidR="007D43BE" w:rsidRPr="00F53BF2">
        <w:rPr>
          <w:rFonts w:ascii="Times New Roman" w:hAnsi="Times New Roman"/>
        </w:rPr>
        <w:t>distribution</w:t>
      </w:r>
      <w:r w:rsidR="0054725E" w:rsidRPr="00F53BF2">
        <w:rPr>
          <w:rFonts w:ascii="Times New Roman" w:hAnsi="Times New Roman"/>
        </w:rPr>
        <w:t xml:space="preserve"> and must contain the </w:t>
      </w:r>
      <w:r w:rsidR="007D43BE" w:rsidRPr="00F53BF2">
        <w:rPr>
          <w:rFonts w:ascii="Times New Roman" w:hAnsi="Times New Roman"/>
        </w:rPr>
        <w:t xml:space="preserve">ASHA Approved CE Brand Block and ASHA CEU </w:t>
      </w:r>
      <w:r w:rsidR="004E47B1" w:rsidRPr="00F53BF2">
        <w:rPr>
          <w:rFonts w:ascii="Times New Roman" w:hAnsi="Times New Roman"/>
        </w:rPr>
        <w:t>S</w:t>
      </w:r>
      <w:r w:rsidR="007D43BE" w:rsidRPr="00F53BF2">
        <w:rPr>
          <w:rFonts w:ascii="Times New Roman" w:hAnsi="Times New Roman"/>
        </w:rPr>
        <w:t>entence.</w:t>
      </w:r>
    </w:p>
    <w:p w14:paraId="5E087EDD" w14:textId="77777777" w:rsidR="007D43BE" w:rsidRPr="00F53BF2" w:rsidRDefault="007D43BE" w:rsidP="0054725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6F7C7DE" w14:textId="77777777" w:rsidR="007D43BE" w:rsidRPr="00F53BF2" w:rsidRDefault="007D43BE" w:rsidP="002408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The responsibilities of the cooperative organization will be clearly enumerated in the Cooperative </w:t>
      </w:r>
      <w:r w:rsidR="00100F8D" w:rsidRPr="00F53BF2">
        <w:rPr>
          <w:rFonts w:ascii="Times New Roman" w:hAnsi="Times New Roman"/>
        </w:rPr>
        <w:t>Course</w:t>
      </w:r>
      <w:r w:rsidR="00806206" w:rsidRPr="00F53BF2">
        <w:rPr>
          <w:rFonts w:ascii="Times New Roman" w:hAnsi="Times New Roman"/>
        </w:rPr>
        <w:t xml:space="preserve"> </w:t>
      </w:r>
      <w:r w:rsidRPr="00F53BF2">
        <w:rPr>
          <w:rFonts w:ascii="Times New Roman" w:hAnsi="Times New Roman"/>
        </w:rPr>
        <w:t>Agreement</w:t>
      </w:r>
      <w:r w:rsidR="00EC5969" w:rsidRPr="00F53BF2">
        <w:rPr>
          <w:rFonts w:ascii="Times New Roman" w:hAnsi="Times New Roman"/>
        </w:rPr>
        <w:t xml:space="preserve"> (Appendix A)</w:t>
      </w:r>
      <w:r w:rsidRPr="00F53BF2">
        <w:rPr>
          <w:rFonts w:ascii="Times New Roman" w:hAnsi="Times New Roman"/>
        </w:rPr>
        <w:t xml:space="preserve">. </w:t>
      </w:r>
      <w:r w:rsidR="008B597D" w:rsidRPr="00F53BF2">
        <w:rPr>
          <w:rFonts w:ascii="Times New Roman" w:hAnsi="Times New Roman"/>
        </w:rPr>
        <w:t>KSHA</w:t>
      </w:r>
      <w:r w:rsidRPr="00F53BF2">
        <w:rPr>
          <w:rFonts w:ascii="Times New Roman" w:hAnsi="Times New Roman"/>
        </w:rPr>
        <w:t xml:space="preserve"> will withdraw from any cooperative </w:t>
      </w:r>
      <w:r w:rsidR="00100F8D" w:rsidRPr="00F53BF2">
        <w:rPr>
          <w:rFonts w:ascii="Times New Roman" w:hAnsi="Times New Roman"/>
        </w:rPr>
        <w:t>course</w:t>
      </w:r>
      <w:r w:rsidRPr="00F53BF2">
        <w:rPr>
          <w:rFonts w:ascii="Times New Roman" w:hAnsi="Times New Roman"/>
        </w:rPr>
        <w:t xml:space="preserve"> if the cooperative organization fails to meet its obligation in the agreement or fails to comply with this policy.</w:t>
      </w:r>
    </w:p>
    <w:p w14:paraId="6ABB527B" w14:textId="77777777" w:rsidR="00A03659" w:rsidRPr="00F53BF2" w:rsidRDefault="00A03659" w:rsidP="00A03659">
      <w:pPr>
        <w:pStyle w:val="ListParagraph"/>
        <w:rPr>
          <w:rFonts w:ascii="Times New Roman" w:hAnsi="Times New Roman"/>
        </w:rPr>
      </w:pPr>
    </w:p>
    <w:p w14:paraId="2F5839C9" w14:textId="77777777" w:rsidR="00806206" w:rsidRPr="00F53BF2" w:rsidRDefault="00806206" w:rsidP="002408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The </w:t>
      </w:r>
      <w:r w:rsidR="00EC5969" w:rsidRPr="00F53BF2">
        <w:rPr>
          <w:rFonts w:ascii="Times New Roman" w:hAnsi="Times New Roman"/>
        </w:rPr>
        <w:t>cooperative organization</w:t>
      </w:r>
      <w:r w:rsidRPr="00F53BF2">
        <w:rPr>
          <w:rFonts w:ascii="Times New Roman" w:hAnsi="Times New Roman"/>
        </w:rPr>
        <w:t xml:space="preserve"> agrees to ensure that only individuals who are eligible to earn ASHA CEUs are allowed to complete ASHA CEU Participant forms (or otherwise indicate their desire to earn ASHA CEUs</w:t>
      </w:r>
      <w:r w:rsidR="00EC5969" w:rsidRPr="00F53BF2">
        <w:rPr>
          <w:rFonts w:ascii="Times New Roman" w:hAnsi="Times New Roman"/>
        </w:rPr>
        <w:t>)</w:t>
      </w:r>
      <w:r w:rsidRPr="00F53BF2">
        <w:rPr>
          <w:rFonts w:ascii="Times New Roman" w:hAnsi="Times New Roman"/>
        </w:rPr>
        <w:t>.</w:t>
      </w:r>
    </w:p>
    <w:p w14:paraId="66ADAC95" w14:textId="77777777" w:rsidR="00806206" w:rsidRPr="00F53BF2" w:rsidRDefault="00806206" w:rsidP="00806206">
      <w:pPr>
        <w:pStyle w:val="ListParagraph"/>
        <w:rPr>
          <w:rFonts w:ascii="Times New Roman" w:hAnsi="Times New Roman"/>
        </w:rPr>
      </w:pPr>
    </w:p>
    <w:p w14:paraId="2FC2C4CB" w14:textId="77777777" w:rsidR="00A03659" w:rsidRPr="00F53BF2" w:rsidRDefault="00A03659" w:rsidP="002408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The cooperative organization agrees to send the final record of all participant attendance and course evaluation information to </w:t>
      </w:r>
      <w:r w:rsidR="008B597D" w:rsidRPr="00F53BF2">
        <w:rPr>
          <w:rFonts w:ascii="Times New Roman" w:hAnsi="Times New Roman"/>
        </w:rPr>
        <w:t>the Executive Director of KSHA.</w:t>
      </w:r>
    </w:p>
    <w:p w14:paraId="5E047277" w14:textId="77777777" w:rsidR="00A03659" w:rsidRPr="00F53BF2" w:rsidRDefault="00A03659" w:rsidP="00E673B9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ASHA CEU Participant forms must be sent to </w:t>
      </w:r>
      <w:r w:rsidR="003E5EFB">
        <w:rPr>
          <w:rFonts w:ascii="Times New Roman" w:hAnsi="Times New Roman"/>
        </w:rPr>
        <w:t>t</w:t>
      </w:r>
      <w:r w:rsidR="008B597D" w:rsidRPr="00F53BF2">
        <w:rPr>
          <w:rFonts w:ascii="Times New Roman" w:hAnsi="Times New Roman"/>
        </w:rPr>
        <w:t xml:space="preserve">he Executive Director </w:t>
      </w:r>
      <w:r w:rsidRPr="00F53BF2">
        <w:rPr>
          <w:rFonts w:ascii="Times New Roman" w:hAnsi="Times New Roman"/>
        </w:rPr>
        <w:t>within 15 days of the end of the course.</w:t>
      </w:r>
    </w:p>
    <w:p w14:paraId="6BA82D73" w14:textId="77777777" w:rsidR="00077E24" w:rsidRPr="00F53BF2" w:rsidRDefault="00077E24" w:rsidP="00E673B9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Course evaluation information must be sent to </w:t>
      </w:r>
      <w:r w:rsidR="003E5EFB">
        <w:rPr>
          <w:rFonts w:ascii="Times New Roman" w:hAnsi="Times New Roman"/>
        </w:rPr>
        <w:t>t</w:t>
      </w:r>
      <w:r w:rsidR="008B597D" w:rsidRPr="00F53BF2">
        <w:rPr>
          <w:rFonts w:ascii="Times New Roman" w:hAnsi="Times New Roman"/>
        </w:rPr>
        <w:t xml:space="preserve">he Executive Director </w:t>
      </w:r>
      <w:r w:rsidRPr="00F53BF2">
        <w:rPr>
          <w:rFonts w:ascii="Times New Roman" w:hAnsi="Times New Roman"/>
        </w:rPr>
        <w:t>no later than 30 days after the course</w:t>
      </w:r>
      <w:r w:rsidR="009A2DAF" w:rsidRPr="00F53BF2">
        <w:rPr>
          <w:rFonts w:ascii="Times New Roman" w:hAnsi="Times New Roman"/>
        </w:rPr>
        <w:t xml:space="preserve"> ends</w:t>
      </w:r>
      <w:r w:rsidRPr="00F53BF2">
        <w:rPr>
          <w:rFonts w:ascii="Times New Roman" w:hAnsi="Times New Roman"/>
        </w:rPr>
        <w:t>.</w:t>
      </w:r>
    </w:p>
    <w:p w14:paraId="2DE47609" w14:textId="77777777" w:rsidR="00A03659" w:rsidRPr="00F53BF2" w:rsidRDefault="00A03659" w:rsidP="00A03659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14:paraId="3091086B" w14:textId="77777777" w:rsidR="00CD52ED" w:rsidRPr="00F53BF2" w:rsidRDefault="008B597D" w:rsidP="005472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KSHA </w:t>
      </w:r>
      <w:r w:rsidR="00CD52ED" w:rsidRPr="00F53BF2">
        <w:rPr>
          <w:rFonts w:ascii="Times New Roman" w:hAnsi="Times New Roman"/>
        </w:rPr>
        <w:t>will maintain all information related to the course planning and registration for 7 years.</w:t>
      </w:r>
    </w:p>
    <w:p w14:paraId="46FCBFD8" w14:textId="77777777" w:rsidR="00CD52ED" w:rsidRPr="00F53BF2" w:rsidRDefault="00CD52ED" w:rsidP="007C04E8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14:paraId="6958AC8A" w14:textId="73B3131A" w:rsidR="00F53BF2" w:rsidRPr="00F53BF2" w:rsidRDefault="008B597D" w:rsidP="00F53B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KSHA</w:t>
      </w:r>
      <w:r w:rsidR="00644F48" w:rsidRPr="00F53BF2">
        <w:rPr>
          <w:rFonts w:ascii="Times New Roman" w:hAnsi="Times New Roman"/>
        </w:rPr>
        <w:t xml:space="preserve"> charges $</w:t>
      </w:r>
      <w:r w:rsidR="00D77ABC">
        <w:rPr>
          <w:rFonts w:ascii="Times New Roman" w:hAnsi="Times New Roman"/>
        </w:rPr>
        <w:t>575</w:t>
      </w:r>
      <w:r w:rsidR="00644F48" w:rsidRPr="00F53BF2">
        <w:rPr>
          <w:rFonts w:ascii="Times New Roman" w:hAnsi="Times New Roman"/>
        </w:rPr>
        <w:t xml:space="preserve"> for </w:t>
      </w:r>
      <w:r w:rsidR="00AC60F3" w:rsidRPr="00F53BF2">
        <w:rPr>
          <w:rFonts w:ascii="Times New Roman" w:hAnsi="Times New Roman"/>
        </w:rPr>
        <w:t>the first</w:t>
      </w:r>
      <w:r w:rsidR="00C47293" w:rsidRPr="00F53BF2">
        <w:rPr>
          <w:rFonts w:ascii="Times New Roman" w:hAnsi="Times New Roman"/>
        </w:rPr>
        <w:t xml:space="preserve"> </w:t>
      </w:r>
      <w:r w:rsidR="00644F48" w:rsidRPr="00F53BF2">
        <w:rPr>
          <w:rFonts w:ascii="Times New Roman" w:hAnsi="Times New Roman"/>
        </w:rPr>
        <w:t xml:space="preserve">cooperatively </w:t>
      </w:r>
      <w:r w:rsidR="00C47293" w:rsidRPr="00F53BF2">
        <w:rPr>
          <w:rFonts w:ascii="Times New Roman" w:hAnsi="Times New Roman"/>
        </w:rPr>
        <w:t>conducted</w:t>
      </w:r>
      <w:r w:rsidR="00644F48" w:rsidRPr="00F53BF2">
        <w:rPr>
          <w:rFonts w:ascii="Times New Roman" w:hAnsi="Times New Roman"/>
        </w:rPr>
        <w:t xml:space="preserve"> course for ASHA CEUs.</w:t>
      </w:r>
      <w:r w:rsidR="00C47293" w:rsidRPr="00F53BF2">
        <w:rPr>
          <w:rFonts w:ascii="Times New Roman" w:hAnsi="Times New Roman"/>
        </w:rPr>
        <w:t xml:space="preserve"> The fee must be submitted to </w:t>
      </w:r>
      <w:r w:rsidRPr="00F53BF2">
        <w:rPr>
          <w:rFonts w:ascii="Times New Roman" w:hAnsi="Times New Roman"/>
        </w:rPr>
        <w:t>KSHA</w:t>
      </w:r>
      <w:r w:rsidR="00C47293" w:rsidRPr="00F53BF2">
        <w:rPr>
          <w:rFonts w:ascii="Times New Roman" w:hAnsi="Times New Roman"/>
        </w:rPr>
        <w:t xml:space="preserve"> when the completed Cooperative Course Agreement (Appendix A) is submitted.</w:t>
      </w:r>
      <w:r w:rsidR="00F53BF2" w:rsidRPr="00F53BF2">
        <w:rPr>
          <w:rFonts w:ascii="Times New Roman" w:hAnsi="Times New Roman"/>
        </w:rPr>
        <w:t xml:space="preserve"> </w:t>
      </w:r>
      <w:r w:rsidR="00B60D31">
        <w:rPr>
          <w:rFonts w:ascii="Times New Roman" w:hAnsi="Times New Roman"/>
        </w:rPr>
        <w:t>No refunds are allowed for cooperative course fees, regardless of reason of cancellation.</w:t>
      </w:r>
    </w:p>
    <w:p w14:paraId="09E019A1" w14:textId="77777777" w:rsidR="00F53BF2" w:rsidRPr="00F53BF2" w:rsidRDefault="00F53BF2" w:rsidP="00F53BF2">
      <w:pPr>
        <w:pStyle w:val="ListParagraph"/>
        <w:rPr>
          <w:rFonts w:ascii="Times New Roman" w:hAnsi="Times New Roman"/>
        </w:rPr>
      </w:pPr>
    </w:p>
    <w:p w14:paraId="7543F3C0" w14:textId="0A7E5270" w:rsidR="00F53BF2" w:rsidRDefault="00644F48" w:rsidP="00F53B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same course content may be offered</w:t>
      </w:r>
      <w:r w:rsidR="00C47293" w:rsidRPr="00F53BF2">
        <w:rPr>
          <w:rFonts w:ascii="Times New Roman" w:hAnsi="Times New Roman"/>
        </w:rPr>
        <w:t xml:space="preserve"> </w:t>
      </w:r>
      <w:r w:rsidR="00AC60F3" w:rsidRPr="00F53BF2">
        <w:rPr>
          <w:rFonts w:ascii="Times New Roman" w:hAnsi="Times New Roman"/>
        </w:rPr>
        <w:t>multiple times throughout</w:t>
      </w:r>
      <w:r w:rsidRPr="00F53BF2">
        <w:rPr>
          <w:rFonts w:ascii="Times New Roman" w:hAnsi="Times New Roman"/>
        </w:rPr>
        <w:t xml:space="preserve"> the calendar year</w:t>
      </w:r>
      <w:r w:rsidR="00AC60F3" w:rsidRPr="00F53BF2">
        <w:rPr>
          <w:rFonts w:ascii="Times New Roman" w:hAnsi="Times New Roman"/>
        </w:rPr>
        <w:t>. F</w:t>
      </w:r>
      <w:r w:rsidR="00C47293" w:rsidRPr="00F53BF2">
        <w:rPr>
          <w:rFonts w:ascii="Times New Roman" w:hAnsi="Times New Roman"/>
        </w:rPr>
        <w:t xml:space="preserve">or </w:t>
      </w:r>
      <w:r w:rsidR="00AC60F3" w:rsidRPr="00F53BF2">
        <w:rPr>
          <w:rFonts w:ascii="Times New Roman" w:hAnsi="Times New Roman"/>
        </w:rPr>
        <w:t>each additional date</w:t>
      </w:r>
      <w:r w:rsidR="00C47293" w:rsidRPr="00F53BF2">
        <w:rPr>
          <w:rFonts w:ascii="Times New Roman" w:hAnsi="Times New Roman"/>
        </w:rPr>
        <w:t xml:space="preserve"> the course is conducted</w:t>
      </w:r>
      <w:r w:rsidR="004E47B1" w:rsidRPr="00F53BF2">
        <w:rPr>
          <w:rFonts w:ascii="Times New Roman" w:hAnsi="Times New Roman"/>
        </w:rPr>
        <w:t>,</w:t>
      </w:r>
      <w:r w:rsidR="00AC60F3" w:rsidRPr="00F53BF2">
        <w:rPr>
          <w:rFonts w:ascii="Times New Roman" w:hAnsi="Times New Roman"/>
        </w:rPr>
        <w:t xml:space="preserve"> a </w:t>
      </w:r>
      <w:r w:rsidR="00C47293" w:rsidRPr="00F53BF2">
        <w:rPr>
          <w:rFonts w:ascii="Times New Roman" w:hAnsi="Times New Roman"/>
        </w:rPr>
        <w:t>$</w:t>
      </w:r>
      <w:r w:rsidR="00D77ABC">
        <w:rPr>
          <w:rFonts w:ascii="Times New Roman" w:hAnsi="Times New Roman"/>
        </w:rPr>
        <w:t>10</w:t>
      </w:r>
      <w:r w:rsidRPr="00F53BF2">
        <w:rPr>
          <w:rFonts w:ascii="Times New Roman" w:hAnsi="Times New Roman"/>
        </w:rPr>
        <w:t>0 f</w:t>
      </w:r>
      <w:r w:rsidR="002C7F5D" w:rsidRPr="00F53BF2">
        <w:rPr>
          <w:rFonts w:ascii="Times New Roman" w:hAnsi="Times New Roman"/>
        </w:rPr>
        <w:t xml:space="preserve">ee </w:t>
      </w:r>
      <w:r w:rsidR="004E47B1" w:rsidRPr="00F53BF2">
        <w:rPr>
          <w:rFonts w:ascii="Times New Roman" w:hAnsi="Times New Roman"/>
        </w:rPr>
        <w:t>is charged by</w:t>
      </w:r>
      <w:r w:rsidR="002C7F5D" w:rsidRPr="00F53BF2">
        <w:rPr>
          <w:rFonts w:ascii="Times New Roman" w:hAnsi="Times New Roman"/>
        </w:rPr>
        <w:t xml:space="preserve"> </w:t>
      </w:r>
      <w:r w:rsidR="00F53BF2" w:rsidRPr="00F53BF2">
        <w:rPr>
          <w:rFonts w:ascii="Times New Roman" w:hAnsi="Times New Roman"/>
        </w:rPr>
        <w:t>KSHA.</w:t>
      </w:r>
    </w:p>
    <w:p w14:paraId="4AEB0AC7" w14:textId="77777777" w:rsidR="003E5EFB" w:rsidRDefault="003E5EFB" w:rsidP="003E5EFB">
      <w:pPr>
        <w:pStyle w:val="ListParagraph"/>
        <w:rPr>
          <w:rFonts w:ascii="Times New Roman" w:hAnsi="Times New Roman"/>
        </w:rPr>
      </w:pPr>
    </w:p>
    <w:p w14:paraId="36096237" w14:textId="77777777" w:rsidR="003E5EFB" w:rsidRPr="00F53BF2" w:rsidRDefault="003E5EFB" w:rsidP="00F53B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Pay fees</w:t>
      </w:r>
      <w:r w:rsidRPr="00F53B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online </w:t>
      </w:r>
      <w:r w:rsidRPr="00F53BF2">
        <w:rPr>
          <w:rFonts w:ascii="Times New Roman" w:hAnsi="Times New Roman"/>
        </w:rPr>
        <w:t xml:space="preserve">with a credit card: </w:t>
      </w:r>
      <w:hyperlink r:id="rId7" w:history="1">
        <w:r w:rsidRPr="00F53BF2">
          <w:rPr>
            <w:rStyle w:val="Hyperlink"/>
            <w:rFonts w:ascii="Times New Roman" w:hAnsi="Times New Roman"/>
          </w:rPr>
          <w:t>https://www.memberleap.com/members/store.php?orgcode=KSHA#cat230</w:t>
        </w:r>
      </w:hyperlink>
      <w:r w:rsidRPr="00F53BF2">
        <w:rPr>
          <w:rFonts w:ascii="Times New Roman" w:hAnsi="Times New Roman"/>
        </w:rPr>
        <w:t xml:space="preserve"> </w:t>
      </w:r>
      <w:r w:rsidRPr="003E5EFB">
        <w:rPr>
          <w:rFonts w:ascii="Times New Roman" w:hAnsi="Times New Roman"/>
          <w:b/>
        </w:rPr>
        <w:t xml:space="preserve">or </w:t>
      </w:r>
      <w:r w:rsidRPr="00F53BF2">
        <w:rPr>
          <w:rFonts w:ascii="Times New Roman" w:hAnsi="Times New Roman"/>
        </w:rPr>
        <w:t>by mailing a check to KSHA; 148 S. Bay Country Ct.; Wichita, KS 67235</w:t>
      </w:r>
    </w:p>
    <w:p w14:paraId="21099D5E" w14:textId="77777777" w:rsidR="00077E24" w:rsidRPr="00F53BF2" w:rsidRDefault="00077E24" w:rsidP="003E5EFB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 w:rsidRPr="00F53BF2">
        <w:br w:type="page"/>
      </w:r>
    </w:p>
    <w:p w14:paraId="08E6DA45" w14:textId="77777777" w:rsidR="0045267C" w:rsidRPr="00F53BF2" w:rsidRDefault="00077E24" w:rsidP="007D43BE">
      <w:pPr>
        <w:pStyle w:val="Heading1"/>
      </w:pPr>
      <w:r w:rsidRPr="00F53BF2">
        <w:t xml:space="preserve">Cooperative </w:t>
      </w:r>
      <w:r w:rsidR="00100F8D" w:rsidRPr="00F53BF2">
        <w:t>Course</w:t>
      </w:r>
      <w:r w:rsidRPr="00F53BF2">
        <w:t xml:space="preserve"> </w:t>
      </w:r>
      <w:r w:rsidR="0045267C" w:rsidRPr="00F53BF2">
        <w:t>Agreement</w:t>
      </w:r>
      <w:r w:rsidR="008071CC" w:rsidRPr="00F53BF2">
        <w:t>—</w:t>
      </w:r>
      <w:r w:rsidR="00EC5969" w:rsidRPr="00F53BF2">
        <w:t>Appendix A</w:t>
      </w:r>
    </w:p>
    <w:p w14:paraId="1B50489C" w14:textId="77777777" w:rsidR="00077E24" w:rsidRPr="00F53BF2" w:rsidRDefault="008B597D" w:rsidP="00077E24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KSHA</w:t>
      </w:r>
      <w:r w:rsidR="004E47B1" w:rsidRPr="00F53BF2">
        <w:rPr>
          <w:rFonts w:ascii="Times New Roman" w:hAnsi="Times New Roman"/>
        </w:rPr>
        <w:t xml:space="preserve"> </w:t>
      </w:r>
      <w:r w:rsidR="00077E24" w:rsidRPr="00F53BF2">
        <w:rPr>
          <w:rFonts w:ascii="Times New Roman" w:hAnsi="Times New Roman"/>
        </w:rPr>
        <w:t xml:space="preserve">is committed to ensuring that all jointly offered courses are planned and implemented in accordance with the American Speech-Language-Hearing Association’s Continuing Education Board Requirements. </w:t>
      </w:r>
    </w:p>
    <w:p w14:paraId="71FE3D58" w14:textId="77777777" w:rsidR="00061FFE" w:rsidRPr="00F53BF2" w:rsidRDefault="00061FFE" w:rsidP="00077E24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Instructions: </w:t>
      </w:r>
    </w:p>
    <w:p w14:paraId="41844D68" w14:textId="77777777" w:rsidR="00061FFE" w:rsidRPr="00F53BF2" w:rsidRDefault="008B597D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KSHA</w:t>
      </w:r>
      <w:r w:rsidR="004E47B1" w:rsidRPr="00F53BF2">
        <w:rPr>
          <w:rFonts w:ascii="Times New Roman" w:hAnsi="Times New Roman"/>
        </w:rPr>
        <w:t xml:space="preserve"> </w:t>
      </w:r>
      <w:r w:rsidR="002C7F5D" w:rsidRPr="00F53BF2">
        <w:rPr>
          <w:rFonts w:ascii="Times New Roman" w:hAnsi="Times New Roman"/>
        </w:rPr>
        <w:t>insert</w:t>
      </w:r>
      <w:r w:rsidR="004E47B1" w:rsidRPr="00F53BF2">
        <w:rPr>
          <w:rFonts w:ascii="Times New Roman" w:hAnsi="Times New Roman"/>
        </w:rPr>
        <w:t>s</w:t>
      </w:r>
      <w:r w:rsidR="002C7F5D" w:rsidRPr="00F53BF2">
        <w:rPr>
          <w:rFonts w:ascii="Times New Roman" w:hAnsi="Times New Roman"/>
        </w:rPr>
        <w:t xml:space="preserve"> dates into the “date to s</w:t>
      </w:r>
      <w:r w:rsidR="00061FFE" w:rsidRPr="00F53BF2">
        <w:rPr>
          <w:rFonts w:ascii="Times New Roman" w:hAnsi="Times New Roman"/>
        </w:rPr>
        <w:t>ubmit by” column below and send</w:t>
      </w:r>
      <w:r w:rsidR="009A2DAF" w:rsidRPr="00F53BF2">
        <w:rPr>
          <w:rFonts w:ascii="Times New Roman" w:hAnsi="Times New Roman"/>
        </w:rPr>
        <w:t>s</w:t>
      </w:r>
      <w:r w:rsidR="00061FFE" w:rsidRPr="00F53BF2">
        <w:rPr>
          <w:rFonts w:ascii="Times New Roman" w:hAnsi="Times New Roman"/>
        </w:rPr>
        <w:t xml:space="preserve"> this document along with the Cooperative Course Policy to the cooperative organization.</w:t>
      </w:r>
    </w:p>
    <w:p w14:paraId="0B9A731D" w14:textId="77777777" w:rsidR="0005337A" w:rsidRPr="00F53BF2" w:rsidRDefault="004E47B1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c</w:t>
      </w:r>
      <w:r w:rsidR="00061FFE" w:rsidRPr="00F53BF2">
        <w:rPr>
          <w:rFonts w:ascii="Times New Roman" w:hAnsi="Times New Roman"/>
        </w:rPr>
        <w:t xml:space="preserve">ooperative organization </w:t>
      </w:r>
      <w:r w:rsidR="0005337A" w:rsidRPr="00F53BF2">
        <w:rPr>
          <w:rFonts w:ascii="Times New Roman" w:hAnsi="Times New Roman"/>
        </w:rPr>
        <w:t>reads the Cooperative Course Policy.</w:t>
      </w:r>
    </w:p>
    <w:p w14:paraId="3F3EDB54" w14:textId="77777777" w:rsidR="00061FFE" w:rsidRPr="00F53BF2" w:rsidRDefault="004E47B1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c</w:t>
      </w:r>
      <w:r w:rsidR="0005337A" w:rsidRPr="00F53BF2">
        <w:rPr>
          <w:rFonts w:ascii="Times New Roman" w:hAnsi="Times New Roman"/>
        </w:rPr>
        <w:t xml:space="preserve">ooperative organization </w:t>
      </w:r>
      <w:r w:rsidR="00E93A6C" w:rsidRPr="00F53BF2">
        <w:rPr>
          <w:rFonts w:ascii="Times New Roman" w:hAnsi="Times New Roman"/>
        </w:rPr>
        <w:t>complete</w:t>
      </w:r>
      <w:r w:rsidRPr="00F53BF2">
        <w:rPr>
          <w:rFonts w:ascii="Times New Roman" w:hAnsi="Times New Roman"/>
        </w:rPr>
        <w:t>s</w:t>
      </w:r>
      <w:r w:rsidR="00E93A6C" w:rsidRPr="00F53BF2">
        <w:rPr>
          <w:rFonts w:ascii="Times New Roman" w:hAnsi="Times New Roman"/>
        </w:rPr>
        <w:t xml:space="preserve"> the Cooperative C</w:t>
      </w:r>
      <w:r w:rsidR="00061FFE" w:rsidRPr="00F53BF2">
        <w:rPr>
          <w:rFonts w:ascii="Times New Roman" w:hAnsi="Times New Roman"/>
        </w:rPr>
        <w:t xml:space="preserve">ourse </w:t>
      </w:r>
      <w:r w:rsidR="00E93A6C" w:rsidRPr="00F53BF2">
        <w:rPr>
          <w:rFonts w:ascii="Times New Roman" w:hAnsi="Times New Roman"/>
        </w:rPr>
        <w:t>I</w:t>
      </w:r>
      <w:r w:rsidR="00061FFE" w:rsidRPr="00F53BF2">
        <w:rPr>
          <w:rFonts w:ascii="Times New Roman" w:hAnsi="Times New Roman"/>
        </w:rPr>
        <w:t>nformation section</w:t>
      </w:r>
      <w:r w:rsidR="00D46E0D" w:rsidRPr="00F53BF2">
        <w:rPr>
          <w:rFonts w:ascii="Times New Roman" w:hAnsi="Times New Roman"/>
        </w:rPr>
        <w:t>,</w:t>
      </w:r>
      <w:r w:rsidR="00061FFE" w:rsidRPr="00F53BF2">
        <w:rPr>
          <w:rFonts w:ascii="Times New Roman" w:hAnsi="Times New Roman"/>
        </w:rPr>
        <w:t xml:space="preserve"> review</w:t>
      </w:r>
      <w:r w:rsidRPr="00F53BF2">
        <w:rPr>
          <w:rFonts w:ascii="Times New Roman" w:hAnsi="Times New Roman"/>
        </w:rPr>
        <w:t>s</w:t>
      </w:r>
      <w:r w:rsidR="00061FFE" w:rsidRPr="00F53BF2">
        <w:rPr>
          <w:rFonts w:ascii="Times New Roman" w:hAnsi="Times New Roman"/>
        </w:rPr>
        <w:t xml:space="preserve"> </w:t>
      </w:r>
      <w:r w:rsidR="00061FFE" w:rsidRPr="00F53BF2">
        <w:rPr>
          <w:rFonts w:ascii="Times New Roman" w:hAnsi="Times New Roman"/>
          <w:i/>
        </w:rPr>
        <w:t xml:space="preserve">Materials </w:t>
      </w:r>
      <w:r w:rsidR="000E74D0" w:rsidRPr="00F53BF2">
        <w:rPr>
          <w:rFonts w:ascii="Times New Roman" w:hAnsi="Times New Roman"/>
          <w:i/>
        </w:rPr>
        <w:t>T</w:t>
      </w:r>
      <w:r w:rsidR="00061FFE" w:rsidRPr="00F53BF2">
        <w:rPr>
          <w:rFonts w:ascii="Times New Roman" w:hAnsi="Times New Roman"/>
          <w:i/>
        </w:rPr>
        <w:t xml:space="preserve">hat the Cooperative Organization Must Submit </w:t>
      </w:r>
      <w:r w:rsidR="00061FFE" w:rsidRPr="00F53BF2">
        <w:rPr>
          <w:rFonts w:ascii="Times New Roman" w:hAnsi="Times New Roman"/>
        </w:rPr>
        <w:t>grid</w:t>
      </w:r>
      <w:r w:rsidR="00C33E9B" w:rsidRPr="00F53BF2">
        <w:rPr>
          <w:rFonts w:ascii="Times New Roman" w:hAnsi="Times New Roman"/>
        </w:rPr>
        <w:t>, and keep</w:t>
      </w:r>
      <w:r w:rsidRPr="00F53BF2">
        <w:rPr>
          <w:rFonts w:ascii="Times New Roman" w:hAnsi="Times New Roman"/>
        </w:rPr>
        <w:t>s</w:t>
      </w:r>
      <w:r w:rsidR="00C33E9B" w:rsidRPr="00F53BF2">
        <w:rPr>
          <w:rFonts w:ascii="Times New Roman" w:hAnsi="Times New Roman"/>
        </w:rPr>
        <w:t xml:space="preserve"> a copy for </w:t>
      </w:r>
      <w:r w:rsidRPr="00F53BF2">
        <w:rPr>
          <w:rFonts w:ascii="Times New Roman" w:hAnsi="Times New Roman"/>
        </w:rPr>
        <w:t>its</w:t>
      </w:r>
      <w:r w:rsidR="00C33E9B" w:rsidRPr="00F53BF2">
        <w:rPr>
          <w:rFonts w:ascii="Times New Roman" w:hAnsi="Times New Roman"/>
        </w:rPr>
        <w:t xml:space="preserve"> records</w:t>
      </w:r>
      <w:r w:rsidR="00061FFE" w:rsidRPr="00F53BF2">
        <w:rPr>
          <w:rFonts w:ascii="Times New Roman" w:hAnsi="Times New Roman"/>
        </w:rPr>
        <w:t>.</w:t>
      </w:r>
    </w:p>
    <w:p w14:paraId="6970FD68" w14:textId="77777777" w:rsidR="00061FFE" w:rsidRPr="00F53BF2" w:rsidRDefault="004E47B1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c</w:t>
      </w:r>
      <w:r w:rsidR="00061FFE" w:rsidRPr="00F53BF2">
        <w:rPr>
          <w:rFonts w:ascii="Times New Roman" w:hAnsi="Times New Roman"/>
        </w:rPr>
        <w:t>ooperative or</w:t>
      </w:r>
      <w:r w:rsidR="0005337A" w:rsidRPr="00F53BF2">
        <w:rPr>
          <w:rFonts w:ascii="Times New Roman" w:hAnsi="Times New Roman"/>
        </w:rPr>
        <w:t>ganization sign</w:t>
      </w:r>
      <w:r w:rsidRPr="00F53BF2">
        <w:rPr>
          <w:rFonts w:ascii="Times New Roman" w:hAnsi="Times New Roman"/>
        </w:rPr>
        <w:t>s</w:t>
      </w:r>
      <w:r w:rsidR="0005337A" w:rsidRPr="00F53BF2">
        <w:rPr>
          <w:rFonts w:ascii="Times New Roman" w:hAnsi="Times New Roman"/>
        </w:rPr>
        <w:t xml:space="preserve"> the Cooperative Course Agreement and return</w:t>
      </w:r>
      <w:r w:rsidRPr="00F53BF2">
        <w:rPr>
          <w:rFonts w:ascii="Times New Roman" w:hAnsi="Times New Roman"/>
        </w:rPr>
        <w:t>s</w:t>
      </w:r>
      <w:r w:rsidR="0005337A" w:rsidRPr="00F53BF2">
        <w:rPr>
          <w:rFonts w:ascii="Times New Roman" w:hAnsi="Times New Roman"/>
        </w:rPr>
        <w:t xml:space="preserve"> </w:t>
      </w:r>
      <w:r w:rsidRPr="00F53BF2">
        <w:rPr>
          <w:rFonts w:ascii="Times New Roman" w:hAnsi="Times New Roman"/>
        </w:rPr>
        <w:t xml:space="preserve">it </w:t>
      </w:r>
      <w:r w:rsidR="0005337A" w:rsidRPr="00F53BF2">
        <w:rPr>
          <w:rFonts w:ascii="Times New Roman" w:hAnsi="Times New Roman"/>
        </w:rPr>
        <w:t>to the Provider.</w:t>
      </w:r>
    </w:p>
    <w:p w14:paraId="2EB65B18" w14:textId="77777777" w:rsidR="0005337A" w:rsidRPr="00F53BF2" w:rsidRDefault="004E47B1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c</w:t>
      </w:r>
      <w:r w:rsidR="0005337A" w:rsidRPr="00F53BF2">
        <w:rPr>
          <w:rFonts w:ascii="Times New Roman" w:hAnsi="Times New Roman"/>
        </w:rPr>
        <w:t>ooperative organization submit</w:t>
      </w:r>
      <w:r w:rsidRPr="00F53BF2">
        <w:rPr>
          <w:rFonts w:ascii="Times New Roman" w:hAnsi="Times New Roman"/>
        </w:rPr>
        <w:t>s</w:t>
      </w:r>
      <w:r w:rsidR="0005337A" w:rsidRPr="00F53BF2">
        <w:rPr>
          <w:rFonts w:ascii="Times New Roman" w:hAnsi="Times New Roman"/>
        </w:rPr>
        <w:t xml:space="preserve"> materials according to the timelines in the grid.</w:t>
      </w:r>
    </w:p>
    <w:p w14:paraId="24D1792B" w14:textId="77777777" w:rsidR="0005337A" w:rsidRPr="00F53BF2" w:rsidRDefault="008B597D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KSHA</w:t>
      </w:r>
      <w:r w:rsidR="004E47B1" w:rsidRPr="00F53BF2">
        <w:rPr>
          <w:rFonts w:ascii="Times New Roman" w:hAnsi="Times New Roman"/>
        </w:rPr>
        <w:t xml:space="preserve"> </w:t>
      </w:r>
      <w:r w:rsidR="0005337A" w:rsidRPr="00F53BF2">
        <w:rPr>
          <w:rFonts w:ascii="Times New Roman" w:hAnsi="Times New Roman"/>
        </w:rPr>
        <w:t>re</w:t>
      </w:r>
      <w:r w:rsidR="002C7F5D" w:rsidRPr="00F53BF2">
        <w:rPr>
          <w:rFonts w:ascii="Times New Roman" w:hAnsi="Times New Roman"/>
        </w:rPr>
        <w:t>view</w:t>
      </w:r>
      <w:r w:rsidR="004E47B1" w:rsidRPr="00F53BF2">
        <w:rPr>
          <w:rFonts w:ascii="Times New Roman" w:hAnsi="Times New Roman"/>
        </w:rPr>
        <w:t>s</w:t>
      </w:r>
      <w:r w:rsidR="002C7F5D" w:rsidRPr="00F53BF2">
        <w:rPr>
          <w:rFonts w:ascii="Times New Roman" w:hAnsi="Times New Roman"/>
        </w:rPr>
        <w:t xml:space="preserve"> the materials and request</w:t>
      </w:r>
      <w:r w:rsidR="004E47B1" w:rsidRPr="00F53BF2">
        <w:rPr>
          <w:rFonts w:ascii="Times New Roman" w:hAnsi="Times New Roman"/>
        </w:rPr>
        <w:t>s</w:t>
      </w:r>
      <w:r w:rsidR="0005337A" w:rsidRPr="00F53BF2">
        <w:rPr>
          <w:rFonts w:ascii="Times New Roman" w:hAnsi="Times New Roman"/>
        </w:rPr>
        <w:t xml:space="preserve"> additional information</w:t>
      </w:r>
      <w:r w:rsidR="002C7F5D" w:rsidRPr="00F53BF2">
        <w:rPr>
          <w:rFonts w:ascii="Times New Roman" w:hAnsi="Times New Roman"/>
        </w:rPr>
        <w:t>,</w:t>
      </w:r>
      <w:r w:rsidR="0005337A" w:rsidRPr="00F53BF2">
        <w:rPr>
          <w:rFonts w:ascii="Times New Roman" w:hAnsi="Times New Roman"/>
        </w:rPr>
        <w:t xml:space="preserve"> as needed.</w:t>
      </w:r>
    </w:p>
    <w:p w14:paraId="13222B1C" w14:textId="77777777" w:rsidR="0005337A" w:rsidRPr="00F53BF2" w:rsidRDefault="008B597D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KSHA</w:t>
      </w:r>
      <w:r w:rsidR="004E47B1" w:rsidRPr="00F53BF2">
        <w:rPr>
          <w:rFonts w:ascii="Times New Roman" w:hAnsi="Times New Roman"/>
        </w:rPr>
        <w:t xml:space="preserve"> </w:t>
      </w:r>
      <w:r w:rsidR="0005337A" w:rsidRPr="00F53BF2">
        <w:rPr>
          <w:rFonts w:ascii="Times New Roman" w:hAnsi="Times New Roman"/>
        </w:rPr>
        <w:t>submit</w:t>
      </w:r>
      <w:r w:rsidR="004E47B1" w:rsidRPr="00F53BF2">
        <w:rPr>
          <w:rFonts w:ascii="Times New Roman" w:hAnsi="Times New Roman"/>
        </w:rPr>
        <w:t>s</w:t>
      </w:r>
      <w:r w:rsidR="0005337A" w:rsidRPr="00F53BF2">
        <w:rPr>
          <w:rFonts w:ascii="Times New Roman" w:hAnsi="Times New Roman"/>
        </w:rPr>
        <w:t xml:space="preserve"> the cooperative course registration to ASHA CE according to Continuing Education Board deadlines.</w:t>
      </w:r>
    </w:p>
    <w:p w14:paraId="20DC8566" w14:textId="77777777" w:rsidR="0005337A" w:rsidRPr="00F53BF2" w:rsidRDefault="004E47B1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The c</w:t>
      </w:r>
      <w:r w:rsidR="0005337A" w:rsidRPr="00F53BF2">
        <w:rPr>
          <w:rFonts w:ascii="Times New Roman" w:hAnsi="Times New Roman"/>
        </w:rPr>
        <w:t>ooperative organization conduct</w:t>
      </w:r>
      <w:r w:rsidRPr="00F53BF2">
        <w:rPr>
          <w:rFonts w:ascii="Times New Roman" w:hAnsi="Times New Roman"/>
        </w:rPr>
        <w:t>s</w:t>
      </w:r>
      <w:r w:rsidR="0005337A" w:rsidRPr="00F53BF2">
        <w:rPr>
          <w:rFonts w:ascii="Times New Roman" w:hAnsi="Times New Roman"/>
        </w:rPr>
        <w:t xml:space="preserve"> the course.</w:t>
      </w:r>
    </w:p>
    <w:p w14:paraId="46F664AF" w14:textId="77777777" w:rsidR="0005337A" w:rsidRPr="00F53BF2" w:rsidRDefault="008B597D" w:rsidP="00061FF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F53BF2">
        <w:rPr>
          <w:rFonts w:ascii="Times New Roman" w:hAnsi="Times New Roman"/>
        </w:rPr>
        <w:t>KSHA</w:t>
      </w:r>
      <w:r w:rsidR="0005337A" w:rsidRPr="00F53BF2">
        <w:rPr>
          <w:rFonts w:ascii="Times New Roman" w:hAnsi="Times New Roman"/>
        </w:rPr>
        <w:t xml:space="preserve"> submit</w:t>
      </w:r>
      <w:r w:rsidR="004E47B1" w:rsidRPr="00F53BF2">
        <w:rPr>
          <w:rFonts w:ascii="Times New Roman" w:hAnsi="Times New Roman"/>
        </w:rPr>
        <w:t>s</w:t>
      </w:r>
      <w:r w:rsidR="0005337A" w:rsidRPr="00F53BF2">
        <w:rPr>
          <w:rFonts w:ascii="Times New Roman" w:hAnsi="Times New Roman"/>
        </w:rPr>
        <w:t xml:space="preserve"> participant reporting information to ASHA CE according to Continuing Education Board deadlines.</w:t>
      </w:r>
    </w:p>
    <w:p w14:paraId="7581641D" w14:textId="77777777" w:rsidR="00077E24" w:rsidRPr="00F53BF2" w:rsidRDefault="00077E24" w:rsidP="00077E24">
      <w:r w:rsidRPr="00F53BF2">
        <w:rPr>
          <w:rFonts w:ascii="Times New Roman" w:hAnsi="Times New Roman"/>
        </w:rPr>
        <w:t xml:space="preserve">A cooperative </w:t>
      </w:r>
      <w:r w:rsidR="00100F8D" w:rsidRPr="00F53BF2">
        <w:rPr>
          <w:rFonts w:ascii="Times New Roman" w:hAnsi="Times New Roman"/>
        </w:rPr>
        <w:t>course</w:t>
      </w:r>
      <w:r w:rsidRPr="00F53BF2">
        <w:rPr>
          <w:rFonts w:ascii="Times New Roman" w:hAnsi="Times New Roman"/>
        </w:rPr>
        <w:t xml:space="preserve"> will only be </w:t>
      </w:r>
      <w:r w:rsidR="00F67C83" w:rsidRPr="00F53BF2">
        <w:rPr>
          <w:rFonts w:ascii="Times New Roman" w:hAnsi="Times New Roman"/>
        </w:rPr>
        <w:t xml:space="preserve">registered with ASHA CE if the conditions outlined in the Cooperative </w:t>
      </w:r>
      <w:r w:rsidR="00100F8D" w:rsidRPr="00F53BF2">
        <w:rPr>
          <w:rFonts w:ascii="Times New Roman" w:hAnsi="Times New Roman"/>
        </w:rPr>
        <w:t>Course</w:t>
      </w:r>
      <w:r w:rsidR="00F67C83" w:rsidRPr="00F53BF2">
        <w:rPr>
          <w:rFonts w:ascii="Times New Roman" w:hAnsi="Times New Roman"/>
        </w:rPr>
        <w:t xml:space="preserve"> Policy and the responsibilities and timelines outlined below are followed. </w:t>
      </w:r>
      <w:r w:rsidR="008071CC" w:rsidRPr="00F53BF2">
        <w:rPr>
          <w:rFonts w:ascii="Times New Roman" w:hAnsi="Times New Roman"/>
        </w:rPr>
        <w:t>The</w:t>
      </w:r>
      <w:r w:rsidR="00D46E0D" w:rsidRPr="00F53BF2">
        <w:rPr>
          <w:rFonts w:ascii="Times New Roman" w:hAnsi="Times New Roman"/>
        </w:rPr>
        <w:t xml:space="preserve"> signed Cooperative Course Agreement</w:t>
      </w:r>
      <w:r w:rsidR="00F67C83" w:rsidRPr="00F53BF2">
        <w:rPr>
          <w:rFonts w:ascii="Times New Roman" w:hAnsi="Times New Roman"/>
        </w:rPr>
        <w:t xml:space="preserve"> </w:t>
      </w:r>
      <w:r w:rsidR="008071CC" w:rsidRPr="00F53BF2">
        <w:rPr>
          <w:rFonts w:ascii="Times New Roman" w:hAnsi="Times New Roman"/>
        </w:rPr>
        <w:t xml:space="preserve">must be returned </w:t>
      </w:r>
      <w:r w:rsidR="00F67C83" w:rsidRPr="00F53BF2">
        <w:rPr>
          <w:rFonts w:ascii="Times New Roman" w:hAnsi="Times New Roman"/>
        </w:rPr>
        <w:t>by</w:t>
      </w:r>
      <w:r w:rsidR="00D46E0D" w:rsidRPr="00F53BF2">
        <w:rPr>
          <w:rFonts w:ascii="Times New Roman" w:hAnsi="Times New Roman"/>
        </w:rPr>
        <w:t xml:space="preserve"> </w:t>
      </w:r>
      <w:r w:rsidR="00F67C83" w:rsidRPr="00F53BF2">
        <w:rPr>
          <w:rFonts w:ascii="Times New Roman" w:hAnsi="Times New Roman"/>
        </w:rPr>
        <w:t>&lt;insert date&gt; to:</w:t>
      </w:r>
    </w:p>
    <w:p w14:paraId="7FEAA4DE" w14:textId="30F209EB" w:rsidR="00077E24" w:rsidRPr="00F53BF2" w:rsidRDefault="00D77ABC" w:rsidP="00077E24">
      <w:pPr>
        <w:rPr>
          <w:rFonts w:ascii="Times New Roman" w:hAnsi="Times New Roman"/>
        </w:rPr>
      </w:pPr>
      <w:r>
        <w:rPr>
          <w:rFonts w:ascii="Times New Roman" w:hAnsi="Times New Roman"/>
        </w:rPr>
        <w:t>Susie Ternes – ksha@ksha.org</w:t>
      </w:r>
    </w:p>
    <w:p w14:paraId="67C3CE0F" w14:textId="77777777" w:rsidR="0067667C" w:rsidRPr="00F53BF2" w:rsidRDefault="00061FFE" w:rsidP="00061FFE">
      <w:pPr>
        <w:pStyle w:val="Heading2"/>
      </w:pPr>
      <w:r w:rsidRPr="00F53BF2">
        <w:t xml:space="preserve">Cooperative </w:t>
      </w:r>
      <w:r w:rsidR="008071CC" w:rsidRPr="00F53BF2">
        <w:t>C</w:t>
      </w:r>
      <w:r w:rsidRPr="00F53BF2">
        <w:t xml:space="preserve">ourse </w:t>
      </w:r>
      <w:r w:rsidR="008071CC" w:rsidRPr="00F53BF2">
        <w:t>I</w:t>
      </w:r>
      <w:r w:rsidRPr="00F53BF2">
        <w:t>nformation:</w:t>
      </w:r>
    </w:p>
    <w:p w14:paraId="5DC50790" w14:textId="77777777" w:rsidR="0067667C" w:rsidRPr="00F53BF2" w:rsidRDefault="0067667C" w:rsidP="00077E24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Name of </w:t>
      </w:r>
      <w:r w:rsidR="00EC5969" w:rsidRPr="00F53BF2">
        <w:rPr>
          <w:rFonts w:ascii="Times New Roman" w:hAnsi="Times New Roman"/>
        </w:rPr>
        <w:t>cooperative organization:</w:t>
      </w:r>
    </w:p>
    <w:p w14:paraId="6AC011A7" w14:textId="77777777" w:rsidR="0067667C" w:rsidRPr="00F53BF2" w:rsidRDefault="00E93A6C" w:rsidP="00077E24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Cooperative organization’s a</w:t>
      </w:r>
      <w:r w:rsidR="0067667C" w:rsidRPr="00F53BF2">
        <w:rPr>
          <w:rFonts w:ascii="Times New Roman" w:hAnsi="Times New Roman"/>
        </w:rPr>
        <w:t>ddress:</w:t>
      </w:r>
    </w:p>
    <w:p w14:paraId="6572148C" w14:textId="77777777" w:rsidR="00EC5969" w:rsidRPr="00F53BF2" w:rsidRDefault="00EC5969" w:rsidP="00EC5969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Contact</w:t>
      </w:r>
      <w:r w:rsidR="00061FFE" w:rsidRPr="00F53BF2">
        <w:rPr>
          <w:rFonts w:ascii="Times New Roman" w:hAnsi="Times New Roman"/>
        </w:rPr>
        <w:t xml:space="preserve"> at cooperative organization</w:t>
      </w:r>
      <w:r w:rsidRPr="00F53BF2">
        <w:rPr>
          <w:rFonts w:ascii="Times New Roman" w:hAnsi="Times New Roman"/>
        </w:rPr>
        <w:t>:</w:t>
      </w:r>
    </w:p>
    <w:p w14:paraId="648B39BD" w14:textId="77777777" w:rsidR="00EC5969" w:rsidRPr="00F53BF2" w:rsidRDefault="00EC5969" w:rsidP="00EC5969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Contact e</w:t>
      </w:r>
      <w:r w:rsidR="008071CC" w:rsidRPr="00F53BF2">
        <w:rPr>
          <w:rFonts w:ascii="Times New Roman" w:hAnsi="Times New Roman"/>
        </w:rPr>
        <w:t>-</w:t>
      </w:r>
      <w:r w:rsidRPr="00F53BF2">
        <w:rPr>
          <w:rFonts w:ascii="Times New Roman" w:hAnsi="Times New Roman"/>
        </w:rPr>
        <w:t>mail address:</w:t>
      </w:r>
    </w:p>
    <w:p w14:paraId="4C3303AB" w14:textId="77777777" w:rsidR="00EC5969" w:rsidRPr="00F53BF2" w:rsidRDefault="00EC5969" w:rsidP="00EC5969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Contact phone:</w:t>
      </w:r>
    </w:p>
    <w:p w14:paraId="5C208233" w14:textId="77777777" w:rsidR="0067667C" w:rsidRPr="00F53BF2" w:rsidRDefault="0067667C" w:rsidP="00077E24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Title of course:</w:t>
      </w:r>
    </w:p>
    <w:p w14:paraId="662FB884" w14:textId="77777777" w:rsidR="0067667C" w:rsidRPr="00F53BF2" w:rsidRDefault="0067667C" w:rsidP="00077E24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Date(s) course to be conducted:</w:t>
      </w:r>
    </w:p>
    <w:p w14:paraId="4FC67F90" w14:textId="77777777" w:rsidR="0067667C" w:rsidRPr="00F53BF2" w:rsidRDefault="0067667C" w:rsidP="00077E24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Is this course a self-study?</w:t>
      </w:r>
    </w:p>
    <w:p w14:paraId="0D188877" w14:textId="77777777" w:rsidR="007C04E8" w:rsidRPr="00F53BF2" w:rsidRDefault="007C04E8" w:rsidP="007C04E8">
      <w:pPr>
        <w:pStyle w:val="Heading2"/>
      </w:pPr>
      <w:r w:rsidRPr="00F53BF2">
        <w:t>Attestation</w:t>
      </w:r>
    </w:p>
    <w:p w14:paraId="0137E5D9" w14:textId="77777777" w:rsidR="007C04E8" w:rsidRPr="00F53BF2" w:rsidRDefault="007C04E8" w:rsidP="007C04E8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 xml:space="preserve">By signing this form, I agree to adhere to the Cooperative Course Policy and provide the requested information as specified above.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1"/>
        <w:gridCol w:w="5389"/>
      </w:tblGrid>
      <w:tr w:rsidR="007C04E8" w:rsidRPr="00F53BF2" w14:paraId="1347F534" w14:textId="77777777" w:rsidTr="001C78A3">
        <w:tc>
          <w:tcPr>
            <w:tcW w:w="5508" w:type="dxa"/>
            <w:shd w:val="clear" w:color="auto" w:fill="auto"/>
          </w:tcPr>
          <w:p w14:paraId="5879542D" w14:textId="38A361D4" w:rsidR="007C04E8" w:rsidRPr="00F53BF2" w:rsidRDefault="007C04E8" w:rsidP="001C78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08" w:type="dxa"/>
            <w:shd w:val="clear" w:color="auto" w:fill="auto"/>
          </w:tcPr>
          <w:p w14:paraId="419F31D8" w14:textId="77777777" w:rsidR="007C04E8" w:rsidRPr="00F53BF2" w:rsidRDefault="007C04E8" w:rsidP="001C78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04E8" w:rsidRPr="00F53BF2" w14:paraId="49C0B28C" w14:textId="77777777" w:rsidTr="001C78A3">
        <w:tc>
          <w:tcPr>
            <w:tcW w:w="5508" w:type="dxa"/>
            <w:shd w:val="clear" w:color="auto" w:fill="auto"/>
          </w:tcPr>
          <w:p w14:paraId="4A96752D" w14:textId="77777777" w:rsidR="007C04E8" w:rsidRPr="00F53BF2" w:rsidRDefault="007C04E8" w:rsidP="001C78A3">
            <w:pPr>
              <w:spacing w:after="0"/>
              <w:jc w:val="center"/>
              <w:rPr>
                <w:rFonts w:ascii="Times New Roman" w:hAnsi="Times New Roman"/>
              </w:rPr>
            </w:pPr>
            <w:r w:rsidRPr="00F53BF2">
              <w:rPr>
                <w:rFonts w:ascii="Times New Roman" w:hAnsi="Times New Roman"/>
              </w:rPr>
              <w:t>Cooperative Organization’s Representative</w:t>
            </w:r>
          </w:p>
        </w:tc>
        <w:tc>
          <w:tcPr>
            <w:tcW w:w="5508" w:type="dxa"/>
            <w:shd w:val="clear" w:color="auto" w:fill="auto"/>
          </w:tcPr>
          <w:p w14:paraId="091A1C6A" w14:textId="77777777" w:rsidR="007C04E8" w:rsidRPr="00F53BF2" w:rsidRDefault="007C04E8" w:rsidP="001C78A3">
            <w:pPr>
              <w:spacing w:after="0"/>
              <w:jc w:val="center"/>
              <w:rPr>
                <w:rFonts w:ascii="Times New Roman" w:hAnsi="Times New Roman"/>
              </w:rPr>
            </w:pPr>
            <w:r w:rsidRPr="00F53BF2">
              <w:rPr>
                <w:rFonts w:ascii="Times New Roman" w:hAnsi="Times New Roman"/>
              </w:rPr>
              <w:t>Date</w:t>
            </w:r>
          </w:p>
        </w:tc>
      </w:tr>
    </w:tbl>
    <w:p w14:paraId="008E8CDD" w14:textId="77777777" w:rsidR="007C04E8" w:rsidRPr="00F53BF2" w:rsidRDefault="007C04E8" w:rsidP="007C04E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1"/>
        <w:gridCol w:w="5389"/>
      </w:tblGrid>
      <w:tr w:rsidR="007C04E8" w:rsidRPr="00F53BF2" w14:paraId="6CD1CEF5" w14:textId="77777777" w:rsidTr="001C78A3"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7BEB241" w14:textId="77777777" w:rsidR="007C04E8" w:rsidRPr="00F53BF2" w:rsidRDefault="007C04E8" w:rsidP="001C78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C95BC0" w14:textId="77777777" w:rsidR="007C04E8" w:rsidRPr="00F53BF2" w:rsidRDefault="007C04E8" w:rsidP="001C78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04E8" w:rsidRPr="00F53BF2" w14:paraId="51EDB3E3" w14:textId="77777777" w:rsidTr="001C78A3">
        <w:tc>
          <w:tcPr>
            <w:tcW w:w="5508" w:type="dxa"/>
            <w:tcBorders>
              <w:left w:val="nil"/>
              <w:bottom w:val="nil"/>
            </w:tcBorders>
            <w:shd w:val="clear" w:color="auto" w:fill="auto"/>
          </w:tcPr>
          <w:p w14:paraId="47FD70A9" w14:textId="77777777" w:rsidR="007C04E8" w:rsidRPr="00F53BF2" w:rsidRDefault="008B597D" w:rsidP="001C78A3">
            <w:pPr>
              <w:spacing w:after="0"/>
              <w:jc w:val="center"/>
              <w:rPr>
                <w:rFonts w:ascii="Times New Roman" w:hAnsi="Times New Roman"/>
              </w:rPr>
            </w:pPr>
            <w:r w:rsidRPr="00F53BF2">
              <w:rPr>
                <w:rFonts w:ascii="Times New Roman" w:hAnsi="Times New Roman"/>
              </w:rPr>
              <w:t>KSHA</w:t>
            </w:r>
            <w:r w:rsidR="007C04E8" w:rsidRPr="00F53BF2">
              <w:rPr>
                <w:rFonts w:ascii="Times New Roman" w:hAnsi="Times New Roman"/>
              </w:rPr>
              <w:t xml:space="preserve"> Representative</w:t>
            </w:r>
          </w:p>
        </w:tc>
        <w:tc>
          <w:tcPr>
            <w:tcW w:w="5508" w:type="dxa"/>
            <w:tcBorders>
              <w:bottom w:val="nil"/>
              <w:right w:val="nil"/>
            </w:tcBorders>
            <w:shd w:val="clear" w:color="auto" w:fill="auto"/>
          </w:tcPr>
          <w:p w14:paraId="60D7CD59" w14:textId="77777777" w:rsidR="007C04E8" w:rsidRPr="00F53BF2" w:rsidRDefault="007C04E8" w:rsidP="001C78A3">
            <w:pPr>
              <w:spacing w:after="0"/>
              <w:jc w:val="center"/>
              <w:rPr>
                <w:rFonts w:ascii="Times New Roman" w:hAnsi="Times New Roman"/>
              </w:rPr>
            </w:pPr>
            <w:r w:rsidRPr="00F53BF2">
              <w:rPr>
                <w:rFonts w:ascii="Times New Roman" w:hAnsi="Times New Roman"/>
              </w:rPr>
              <w:t>Date</w:t>
            </w:r>
          </w:p>
        </w:tc>
      </w:tr>
    </w:tbl>
    <w:p w14:paraId="271ADC2A" w14:textId="77777777" w:rsidR="007C04E8" w:rsidRPr="00F53BF2" w:rsidRDefault="007C04E8" w:rsidP="00061FFE">
      <w:pPr>
        <w:pStyle w:val="Heading2"/>
        <w:sectPr w:rsidR="007C04E8" w:rsidRPr="00F53BF2" w:rsidSect="002E7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7D02C9" w14:textId="77777777" w:rsidR="00061FFE" w:rsidRPr="00F53BF2" w:rsidRDefault="00061FFE" w:rsidP="00061FFE">
      <w:pPr>
        <w:pStyle w:val="Heading2"/>
      </w:pPr>
      <w:r w:rsidRPr="00F53BF2">
        <w:lastRenderedPageBreak/>
        <w:t xml:space="preserve">Materials </w:t>
      </w:r>
      <w:r w:rsidR="008071CC" w:rsidRPr="00F53BF2">
        <w:t>T</w:t>
      </w:r>
      <w:r w:rsidRPr="00F53BF2">
        <w:t>hat the Cooperative Organization Must Submit</w:t>
      </w:r>
    </w:p>
    <w:p w14:paraId="72E0B674" w14:textId="77777777" w:rsidR="00C47293" w:rsidRPr="00F53BF2" w:rsidRDefault="00C47293" w:rsidP="00C47293">
      <w:pPr>
        <w:rPr>
          <w:rFonts w:ascii="Times New Roman" w:hAnsi="Times New Roman"/>
        </w:rPr>
      </w:pPr>
    </w:p>
    <w:p w14:paraId="31C46D63" w14:textId="77777777" w:rsidR="00C47293" w:rsidRPr="00F53BF2" w:rsidRDefault="00C47293" w:rsidP="00C47293">
      <w:pPr>
        <w:rPr>
          <w:rFonts w:ascii="Times New Roman" w:hAnsi="Times New Roman"/>
        </w:rPr>
      </w:pPr>
      <w:r w:rsidRPr="00F53BF2">
        <w:rPr>
          <w:rFonts w:ascii="Times New Roman" w:hAnsi="Times New Roman"/>
        </w:rPr>
        <w:t>Name of cooperative organization: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2"/>
        <w:gridCol w:w="1330"/>
        <w:gridCol w:w="4680"/>
      </w:tblGrid>
      <w:tr w:rsidR="00EC4D02" w:rsidRPr="00F53BF2" w14:paraId="420846AB" w14:textId="77777777" w:rsidTr="001C78A3">
        <w:tc>
          <w:tcPr>
            <w:tcW w:w="7182" w:type="dxa"/>
            <w:shd w:val="clear" w:color="auto" w:fill="EEECE1"/>
          </w:tcPr>
          <w:p w14:paraId="57A54282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Material needed</w:t>
            </w:r>
          </w:p>
        </w:tc>
        <w:tc>
          <w:tcPr>
            <w:tcW w:w="1330" w:type="dxa"/>
            <w:shd w:val="clear" w:color="auto" w:fill="EEECE1"/>
          </w:tcPr>
          <w:p w14:paraId="79F5635E" w14:textId="77777777" w:rsidR="00EC4D02" w:rsidRPr="00F53BF2" w:rsidRDefault="002C7F5D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Date to submit b</w:t>
            </w:r>
            <w:r w:rsidR="001F3E90" w:rsidRPr="00F53BF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4680" w:type="dxa"/>
            <w:shd w:val="clear" w:color="auto" w:fill="EEECE1"/>
          </w:tcPr>
          <w:p w14:paraId="55F20DCD" w14:textId="77777777" w:rsidR="00EC4D02" w:rsidRPr="00F53BF2" w:rsidRDefault="0067667C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 xml:space="preserve">ASHA Approved CE Provider </w:t>
            </w:r>
            <w:r w:rsidR="00EC4D02" w:rsidRPr="00F53BF2">
              <w:rPr>
                <w:rFonts w:ascii="Times New Roman" w:hAnsi="Times New Roman"/>
                <w:sz w:val="24"/>
                <w:szCs w:val="24"/>
              </w:rPr>
              <w:t>Comments</w:t>
            </w:r>
          </w:p>
        </w:tc>
      </w:tr>
      <w:tr w:rsidR="00BC2678" w:rsidRPr="00F53BF2" w14:paraId="6D5CD97B" w14:textId="77777777" w:rsidTr="001C78A3">
        <w:tc>
          <w:tcPr>
            <w:tcW w:w="7182" w:type="dxa"/>
            <w:shd w:val="clear" w:color="auto" w:fill="auto"/>
          </w:tcPr>
          <w:p w14:paraId="528BD5C0" w14:textId="77777777" w:rsidR="00BC2678" w:rsidRPr="00F53BF2" w:rsidRDefault="00E93A6C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 xml:space="preserve">Signed </w:t>
            </w:r>
            <w:r w:rsidR="00BC2678" w:rsidRPr="00F53BF2">
              <w:rPr>
                <w:rFonts w:ascii="Times New Roman" w:hAnsi="Times New Roman"/>
                <w:sz w:val="24"/>
                <w:szCs w:val="24"/>
              </w:rPr>
              <w:t xml:space="preserve">Cooperative </w:t>
            </w:r>
            <w:r w:rsidR="00100F8D" w:rsidRPr="00F53BF2">
              <w:rPr>
                <w:rFonts w:ascii="Times New Roman" w:hAnsi="Times New Roman"/>
                <w:sz w:val="24"/>
                <w:szCs w:val="24"/>
              </w:rPr>
              <w:t>Course</w:t>
            </w:r>
            <w:r w:rsidR="00BC2678" w:rsidRPr="00F53BF2">
              <w:rPr>
                <w:rFonts w:ascii="Times New Roman" w:hAnsi="Times New Roman"/>
                <w:sz w:val="24"/>
                <w:szCs w:val="24"/>
              </w:rPr>
              <w:t xml:space="preserve"> Agreement</w:t>
            </w:r>
          </w:p>
          <w:p w14:paraId="59941977" w14:textId="77777777" w:rsidR="00BC2678" w:rsidRPr="00F53BF2" w:rsidRDefault="00BC2678" w:rsidP="001C78A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Fee charged by Provider (if appropriate)</w:t>
            </w:r>
          </w:p>
          <w:p w14:paraId="21A1C798" w14:textId="77777777" w:rsidR="00BC2678" w:rsidRPr="00F53BF2" w:rsidRDefault="00BC2678" w:rsidP="001C78A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 xml:space="preserve">Cooperative </w:t>
            </w:r>
            <w:r w:rsidR="00100F8D" w:rsidRPr="00F53BF2">
              <w:rPr>
                <w:rFonts w:ascii="Times New Roman" w:hAnsi="Times New Roman"/>
                <w:sz w:val="24"/>
                <w:szCs w:val="24"/>
              </w:rPr>
              <w:t>course</w:t>
            </w:r>
            <w:r w:rsidRPr="00F53BF2">
              <w:rPr>
                <w:rFonts w:ascii="Times New Roman" w:hAnsi="Times New Roman"/>
                <w:sz w:val="24"/>
                <w:szCs w:val="24"/>
              </w:rPr>
              <w:t xml:space="preserve"> fee </w:t>
            </w:r>
          </w:p>
        </w:tc>
        <w:tc>
          <w:tcPr>
            <w:tcW w:w="1330" w:type="dxa"/>
            <w:shd w:val="clear" w:color="auto" w:fill="auto"/>
          </w:tcPr>
          <w:p w14:paraId="5672D222" w14:textId="77777777" w:rsidR="00BC2678" w:rsidRPr="00F53BF2" w:rsidRDefault="00BC2678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DF439DF" w14:textId="77777777" w:rsidR="00BC2678" w:rsidRPr="00F53BF2" w:rsidRDefault="00BC2678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02" w:rsidRPr="00F53BF2" w14:paraId="17246434" w14:textId="77777777" w:rsidTr="001C78A3">
        <w:tc>
          <w:tcPr>
            <w:tcW w:w="7182" w:type="dxa"/>
            <w:shd w:val="clear" w:color="auto" w:fill="auto"/>
          </w:tcPr>
          <w:p w14:paraId="1E1029BD" w14:textId="77777777" w:rsidR="00EC4D02" w:rsidRPr="00F53BF2" w:rsidRDefault="00BC2678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 xml:space="preserve">Results of needs assessment </w:t>
            </w:r>
          </w:p>
        </w:tc>
        <w:tc>
          <w:tcPr>
            <w:tcW w:w="1330" w:type="dxa"/>
            <w:shd w:val="clear" w:color="auto" w:fill="auto"/>
          </w:tcPr>
          <w:p w14:paraId="6D1DFA6B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21CD501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7E" w:rsidRPr="00F53BF2" w14:paraId="289CCC81" w14:textId="77777777" w:rsidTr="001C78A3">
        <w:trPr>
          <w:trHeight w:val="467"/>
        </w:trPr>
        <w:tc>
          <w:tcPr>
            <w:tcW w:w="7182" w:type="dxa"/>
            <w:vMerge w:val="restart"/>
            <w:shd w:val="clear" w:color="auto" w:fill="auto"/>
          </w:tcPr>
          <w:p w14:paraId="6A24D463" w14:textId="19BF2BB6" w:rsidR="00C3037E" w:rsidRDefault="002C7F5D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Planner and i</w:t>
            </w:r>
            <w:r w:rsidR="00C3037E" w:rsidRPr="00F53BF2">
              <w:rPr>
                <w:rFonts w:ascii="Times New Roman" w:hAnsi="Times New Roman"/>
                <w:sz w:val="24"/>
                <w:szCs w:val="24"/>
              </w:rPr>
              <w:t>nstructional personnel disclosure forms and resolution description</w:t>
            </w:r>
            <w:r w:rsidR="00D77A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77ABC" w:rsidRPr="00D77A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How to write disclosure statements: </w:t>
            </w:r>
            <w:hyperlink r:id="rId8" w:history="1">
              <w:r w:rsidR="00D77ABC" w:rsidRPr="004A5A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https://www.asha.org/ce/for-providers/admin/sample-disclosure-statements/</w:t>
              </w:r>
            </w:hyperlink>
          </w:p>
          <w:p w14:paraId="21F4CE55" w14:textId="77777777" w:rsidR="00C3037E" w:rsidRPr="00F53BF2" w:rsidRDefault="00C3037E" w:rsidP="001C78A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Forms completed prior to course planning</w:t>
            </w:r>
          </w:p>
          <w:p w14:paraId="479C49BA" w14:textId="77777777" w:rsidR="00C3037E" w:rsidRPr="00F53BF2" w:rsidRDefault="00C3037E" w:rsidP="001C78A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Changes to disclosures after course planning is completed</w:t>
            </w:r>
          </w:p>
        </w:tc>
        <w:tc>
          <w:tcPr>
            <w:tcW w:w="1330" w:type="dxa"/>
            <w:shd w:val="clear" w:color="auto" w:fill="auto"/>
          </w:tcPr>
          <w:p w14:paraId="51C53CE9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14:paraId="16BE9668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7E" w:rsidRPr="00F53BF2" w14:paraId="65B96D69" w14:textId="77777777" w:rsidTr="001C78A3">
        <w:trPr>
          <w:trHeight w:val="368"/>
        </w:trPr>
        <w:tc>
          <w:tcPr>
            <w:tcW w:w="7182" w:type="dxa"/>
            <w:vMerge/>
            <w:shd w:val="clear" w:color="auto" w:fill="auto"/>
          </w:tcPr>
          <w:p w14:paraId="225E3799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14:paraId="1387AE0B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14:paraId="572C9E15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02" w:rsidRPr="00F53BF2" w14:paraId="2E1C9AC8" w14:textId="77777777" w:rsidTr="001C78A3">
        <w:tc>
          <w:tcPr>
            <w:tcW w:w="7182" w:type="dxa"/>
            <w:shd w:val="clear" w:color="auto" w:fill="auto"/>
          </w:tcPr>
          <w:p w14:paraId="15A7308F" w14:textId="472D69EC" w:rsidR="00D77ABC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 xml:space="preserve">Course learning outcomes </w:t>
            </w:r>
            <w:r w:rsidR="00D77ABC">
              <w:rPr>
                <w:rFonts w:ascii="Times New Roman" w:hAnsi="Times New Roman"/>
                <w:sz w:val="24"/>
                <w:szCs w:val="24"/>
              </w:rPr>
              <w:t xml:space="preserve">– avoid using words like “understand.” How to create learning outcomes: </w:t>
            </w:r>
            <w:hyperlink r:id="rId9" w:history="1">
              <w:r w:rsidR="00D77ABC" w:rsidRPr="004A5A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https://www.asha.org/ce/for-providers/outcomes/</w:t>
              </w:r>
            </w:hyperlink>
          </w:p>
        </w:tc>
        <w:tc>
          <w:tcPr>
            <w:tcW w:w="1330" w:type="dxa"/>
            <w:shd w:val="clear" w:color="auto" w:fill="auto"/>
          </w:tcPr>
          <w:p w14:paraId="49FEA881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9932C70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02" w:rsidRPr="00F53BF2" w14:paraId="3A6FFB77" w14:textId="77777777" w:rsidTr="001C78A3">
        <w:tc>
          <w:tcPr>
            <w:tcW w:w="7182" w:type="dxa"/>
            <w:shd w:val="clear" w:color="auto" w:fill="auto"/>
          </w:tcPr>
          <w:p w14:paraId="1A6AB92F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Time-ordered agenda (if enduring material/self-study</w:t>
            </w:r>
            <w:r w:rsidR="008071CC" w:rsidRPr="00F53BF2">
              <w:rPr>
                <w:rFonts w:ascii="Times New Roman" w:hAnsi="Times New Roman"/>
                <w:sz w:val="24"/>
                <w:szCs w:val="24"/>
              </w:rPr>
              <w:t>,</w:t>
            </w:r>
            <w:r w:rsidRPr="00F53BF2">
              <w:rPr>
                <w:rFonts w:ascii="Times New Roman" w:hAnsi="Times New Roman"/>
                <w:sz w:val="24"/>
                <w:szCs w:val="24"/>
              </w:rPr>
              <w:t xml:space="preserve"> contact </w:t>
            </w:r>
            <w:r w:rsidR="00F53BF2" w:rsidRPr="00F53BF2">
              <w:rPr>
                <w:rFonts w:ascii="Times New Roman" w:hAnsi="Times New Roman"/>
                <w:sz w:val="24"/>
                <w:szCs w:val="24"/>
              </w:rPr>
              <w:t>ksha@ksha.org</w:t>
            </w:r>
            <w:r w:rsidRPr="00F53BF2">
              <w:rPr>
                <w:rFonts w:ascii="Times New Roman" w:hAnsi="Times New Roman"/>
                <w:sz w:val="24"/>
                <w:szCs w:val="24"/>
              </w:rPr>
              <w:t xml:space="preserve"> for guidance</w:t>
            </w:r>
            <w:r w:rsidR="00E93A6C" w:rsidRPr="00F53B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  <w:shd w:val="clear" w:color="auto" w:fill="auto"/>
          </w:tcPr>
          <w:p w14:paraId="0B4F0157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70F32219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02" w:rsidRPr="00F53BF2" w14:paraId="4FE3ACB9" w14:textId="77777777" w:rsidTr="001C78A3">
        <w:tc>
          <w:tcPr>
            <w:tcW w:w="7182" w:type="dxa"/>
            <w:shd w:val="clear" w:color="auto" w:fill="auto"/>
          </w:tcPr>
          <w:p w14:paraId="750ECABC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If receiving financial or in-kind support, submit</w:t>
            </w:r>
            <w:r w:rsidR="00E86657" w:rsidRPr="00F53BF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3848B93" w14:textId="77777777" w:rsidR="00EC4D02" w:rsidRPr="00F53BF2" w:rsidRDefault="00EC4D02" w:rsidP="001C78A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Names of organizations providing financial and/or in-kind support</w:t>
            </w:r>
            <w:r w:rsidR="00E86657" w:rsidRPr="00F53B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EB7B38" w14:textId="77777777" w:rsidR="00EC4D02" w:rsidRPr="00F53BF2" w:rsidRDefault="00EC4D02" w:rsidP="001C78A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Dollar amount received from each organization (if financial)</w:t>
            </w:r>
            <w:r w:rsidR="00E86657" w:rsidRPr="00F53B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E2CDA3" w14:textId="77777777" w:rsidR="00EC4D02" w:rsidRPr="00F53BF2" w:rsidRDefault="00EC4D02" w:rsidP="001C78A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Monetary value and description (if in-kind)</w:t>
            </w:r>
            <w:r w:rsidR="00E86657" w:rsidRPr="00F53B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7E98069" w14:textId="77777777" w:rsidR="00EC4D02" w:rsidRDefault="00EC4D02" w:rsidP="001C78A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How money and in-kind support will be used</w:t>
            </w:r>
            <w:r w:rsidR="00E86657" w:rsidRPr="00F53B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F7CC30" w14:textId="72A63D32" w:rsidR="00D77ABC" w:rsidRPr="00F53BF2" w:rsidRDefault="00D77ABC" w:rsidP="001C78A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Exhibitors do NOT count as organizations providing financial support (unless they are also contributing something other than their exhibitor fee)</w:t>
            </w:r>
          </w:p>
        </w:tc>
        <w:tc>
          <w:tcPr>
            <w:tcW w:w="1330" w:type="dxa"/>
            <w:shd w:val="clear" w:color="auto" w:fill="auto"/>
          </w:tcPr>
          <w:p w14:paraId="326155CF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B25B027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8D3E4" w14:textId="77777777" w:rsidR="008965F1" w:rsidRDefault="008965F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2"/>
        <w:gridCol w:w="1330"/>
        <w:gridCol w:w="4680"/>
      </w:tblGrid>
      <w:tr w:rsidR="008965F1" w:rsidRPr="00F53BF2" w14:paraId="34E5B134" w14:textId="77777777" w:rsidTr="00384FF4">
        <w:tc>
          <w:tcPr>
            <w:tcW w:w="7182" w:type="dxa"/>
            <w:shd w:val="clear" w:color="auto" w:fill="EEECE1"/>
          </w:tcPr>
          <w:p w14:paraId="7C46D093" w14:textId="77777777" w:rsidR="008965F1" w:rsidRPr="00F53BF2" w:rsidRDefault="008965F1" w:rsidP="00384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br w:type="page"/>
            </w:r>
            <w:r w:rsidRPr="00F53BF2">
              <w:rPr>
                <w:rFonts w:ascii="Times New Roman" w:hAnsi="Times New Roman"/>
                <w:sz w:val="24"/>
                <w:szCs w:val="24"/>
              </w:rPr>
              <w:t>Material needed</w:t>
            </w:r>
          </w:p>
        </w:tc>
        <w:tc>
          <w:tcPr>
            <w:tcW w:w="1330" w:type="dxa"/>
            <w:shd w:val="clear" w:color="auto" w:fill="EEECE1"/>
          </w:tcPr>
          <w:p w14:paraId="43BCA4CB" w14:textId="77777777" w:rsidR="008965F1" w:rsidRPr="00F53BF2" w:rsidRDefault="008965F1" w:rsidP="00384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Date to submit by</w:t>
            </w:r>
          </w:p>
        </w:tc>
        <w:tc>
          <w:tcPr>
            <w:tcW w:w="4680" w:type="dxa"/>
            <w:shd w:val="clear" w:color="auto" w:fill="EEECE1"/>
          </w:tcPr>
          <w:p w14:paraId="370AD04B" w14:textId="77777777" w:rsidR="008965F1" w:rsidRPr="00F53BF2" w:rsidRDefault="008965F1" w:rsidP="00384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ASHA Approved CE Provider Comments</w:t>
            </w:r>
          </w:p>
        </w:tc>
      </w:tr>
      <w:tr w:rsidR="00EC4D02" w:rsidRPr="00F53BF2" w14:paraId="675CAD92" w14:textId="77777777" w:rsidTr="001C78A3">
        <w:tc>
          <w:tcPr>
            <w:tcW w:w="7182" w:type="dxa"/>
            <w:shd w:val="clear" w:color="auto" w:fill="auto"/>
          </w:tcPr>
          <w:p w14:paraId="6C6605E7" w14:textId="2A836A7C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Draft promotional materials, including</w:t>
            </w:r>
            <w:r w:rsidR="00E86657" w:rsidRPr="00F53BF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FD60D0" w14:textId="3A5E47AE" w:rsidR="00EC4D02" w:rsidRPr="00F53BF2" w:rsidRDefault="00EC4D02" w:rsidP="001C78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Instructional personnel disclosure statements (one for each instructor)</w:t>
            </w:r>
            <w:r w:rsidR="00D77ABC">
              <w:rPr>
                <w:rFonts w:ascii="Times New Roman" w:hAnsi="Times New Roman"/>
                <w:sz w:val="24"/>
                <w:szCs w:val="24"/>
              </w:rPr>
              <w:t xml:space="preserve"> (see above for How to Write Disclosure Statements)</w:t>
            </w:r>
          </w:p>
          <w:p w14:paraId="3377C2A3" w14:textId="77777777" w:rsidR="00EC4D02" w:rsidRPr="00F53BF2" w:rsidRDefault="00EC4D02" w:rsidP="001C78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Course content disclosure (if appropriate)</w:t>
            </w:r>
            <w:r w:rsidR="00E86657" w:rsidRPr="00F53B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C3E5EA" w14:textId="77777777" w:rsidR="00B47D71" w:rsidRDefault="00EC4D02" w:rsidP="001C78A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Financial or in-kind disclosure (if appropriate)</w:t>
            </w:r>
          </w:p>
          <w:p w14:paraId="1472AE1A" w14:textId="4A3531BC" w:rsidR="008965F1" w:rsidRPr="008965F1" w:rsidRDefault="00370392" w:rsidP="008965F1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completion requirements must be written on draft promotional materials and communicated to participants before the course. </w:t>
            </w:r>
            <w:hyperlink r:id="rId10" w:history="1">
              <w:r w:rsidR="00AD78D6" w:rsidRPr="00AD78D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https://www.asha.org/ce/for-providers/admin/outcome-assessment-and-satisfactory-completion/</w:t>
              </w:r>
            </w:hyperlink>
            <w:r w:rsidR="008965F1">
              <w:rPr>
                <w:rFonts w:ascii="Times New Roman" w:hAnsi="Times New Roman"/>
                <w:sz w:val="24"/>
                <w:szCs w:val="24"/>
              </w:rPr>
              <w:t xml:space="preserve">. Here are some examples of reflective questions you could ask on a course evaluation to satisfy this requirement: </w:t>
            </w:r>
            <w:hyperlink r:id="rId11" w:history="1">
              <w:r w:rsidR="008965F1" w:rsidRPr="004A5A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https://cccep.ca/wp-content/uploads/2023/11/Reflection-and-Reflective-Assessment-Examples-1.pdf</w:t>
              </w:r>
            </w:hyperlink>
          </w:p>
        </w:tc>
        <w:tc>
          <w:tcPr>
            <w:tcW w:w="1330" w:type="dxa"/>
            <w:shd w:val="clear" w:color="auto" w:fill="auto"/>
          </w:tcPr>
          <w:p w14:paraId="0E8DC87B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7050D087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657" w:rsidRPr="00F53BF2" w14:paraId="0ABBC037" w14:textId="77777777" w:rsidTr="001C78A3">
        <w:tc>
          <w:tcPr>
            <w:tcW w:w="7182" w:type="dxa"/>
            <w:shd w:val="clear" w:color="auto" w:fill="auto"/>
          </w:tcPr>
          <w:p w14:paraId="697BB4D8" w14:textId="546C355C" w:rsidR="00E86657" w:rsidRPr="00F53BF2" w:rsidRDefault="00E86657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Final promotional materials</w:t>
            </w:r>
            <w:r w:rsidR="007C04E8" w:rsidRPr="00F53BF2">
              <w:rPr>
                <w:rFonts w:ascii="Times New Roman" w:hAnsi="Times New Roman"/>
                <w:sz w:val="24"/>
                <w:szCs w:val="24"/>
              </w:rPr>
              <w:t xml:space="preserve"> (with required CE </w:t>
            </w:r>
            <w:r w:rsidR="008071CC" w:rsidRPr="00F53BF2">
              <w:rPr>
                <w:rFonts w:ascii="Times New Roman" w:hAnsi="Times New Roman"/>
                <w:sz w:val="24"/>
                <w:szCs w:val="24"/>
              </w:rPr>
              <w:t>B</w:t>
            </w:r>
            <w:r w:rsidR="007C04E8" w:rsidRPr="00F53BF2">
              <w:rPr>
                <w:rFonts w:ascii="Times New Roman" w:hAnsi="Times New Roman"/>
                <w:sz w:val="24"/>
                <w:szCs w:val="24"/>
              </w:rPr>
              <w:t xml:space="preserve">rand </w:t>
            </w:r>
            <w:r w:rsidR="008071CC" w:rsidRPr="00F53BF2">
              <w:rPr>
                <w:rFonts w:ascii="Times New Roman" w:hAnsi="Times New Roman"/>
                <w:sz w:val="24"/>
                <w:szCs w:val="24"/>
              </w:rPr>
              <w:t>B</w:t>
            </w:r>
            <w:r w:rsidR="007C04E8" w:rsidRPr="00F53BF2">
              <w:rPr>
                <w:rFonts w:ascii="Times New Roman" w:hAnsi="Times New Roman"/>
                <w:sz w:val="24"/>
                <w:szCs w:val="24"/>
              </w:rPr>
              <w:t xml:space="preserve">lock and </w:t>
            </w:r>
            <w:r w:rsidR="008071CC" w:rsidRPr="00F53BF2">
              <w:rPr>
                <w:rFonts w:ascii="Times New Roman" w:hAnsi="Times New Roman"/>
                <w:sz w:val="24"/>
                <w:szCs w:val="24"/>
              </w:rPr>
              <w:t xml:space="preserve">ASHA </w:t>
            </w:r>
            <w:r w:rsidR="007C04E8" w:rsidRPr="00F53BF2">
              <w:rPr>
                <w:rFonts w:ascii="Times New Roman" w:hAnsi="Times New Roman"/>
                <w:sz w:val="24"/>
                <w:szCs w:val="24"/>
              </w:rPr>
              <w:t xml:space="preserve">CEU </w:t>
            </w:r>
            <w:r w:rsidR="008071CC" w:rsidRPr="00F53BF2">
              <w:rPr>
                <w:rFonts w:ascii="Times New Roman" w:hAnsi="Times New Roman"/>
                <w:sz w:val="24"/>
                <w:szCs w:val="24"/>
              </w:rPr>
              <w:t>S</w:t>
            </w:r>
            <w:r w:rsidR="007C04E8" w:rsidRPr="00F53BF2">
              <w:rPr>
                <w:rFonts w:ascii="Times New Roman" w:hAnsi="Times New Roman"/>
                <w:sz w:val="24"/>
                <w:szCs w:val="24"/>
              </w:rPr>
              <w:t>entence)</w:t>
            </w:r>
            <w:r w:rsidR="00AD78D6">
              <w:rPr>
                <w:rFonts w:ascii="Times New Roman" w:hAnsi="Times New Roman"/>
                <w:sz w:val="24"/>
                <w:szCs w:val="24"/>
              </w:rPr>
              <w:t xml:space="preserve"> – get this from Susie</w:t>
            </w:r>
          </w:p>
        </w:tc>
        <w:tc>
          <w:tcPr>
            <w:tcW w:w="1330" w:type="dxa"/>
            <w:shd w:val="clear" w:color="auto" w:fill="auto"/>
          </w:tcPr>
          <w:p w14:paraId="49D5B782" w14:textId="77777777" w:rsidR="00E86657" w:rsidRPr="00F53BF2" w:rsidRDefault="00E86657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6EDC56D" w14:textId="77777777" w:rsidR="00E86657" w:rsidRPr="00F53BF2" w:rsidRDefault="00E86657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02" w:rsidRPr="00F53BF2" w14:paraId="58357DC1" w14:textId="77777777" w:rsidTr="001C78A3">
        <w:tc>
          <w:tcPr>
            <w:tcW w:w="7182" w:type="dxa"/>
            <w:shd w:val="clear" w:color="auto" w:fill="auto"/>
          </w:tcPr>
          <w:p w14:paraId="728A7FD2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Description of how instructional personnel disclosure will be made available at the start of course</w:t>
            </w:r>
          </w:p>
        </w:tc>
        <w:tc>
          <w:tcPr>
            <w:tcW w:w="1330" w:type="dxa"/>
            <w:shd w:val="clear" w:color="auto" w:fill="auto"/>
          </w:tcPr>
          <w:p w14:paraId="46569978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34A65F1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02" w:rsidRPr="00F53BF2" w14:paraId="6F98E867" w14:textId="77777777" w:rsidTr="001C78A3">
        <w:tc>
          <w:tcPr>
            <w:tcW w:w="7182" w:type="dxa"/>
            <w:shd w:val="clear" w:color="auto" w:fill="auto"/>
          </w:tcPr>
          <w:p w14:paraId="17263F97" w14:textId="77777777" w:rsidR="00EC4D02" w:rsidRPr="00F53BF2" w:rsidRDefault="00EC4D02" w:rsidP="001C78A3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Details on how satisfactory completion will be determined</w:t>
            </w:r>
          </w:p>
          <w:p w14:paraId="3162529B" w14:textId="77777777" w:rsidR="00EC4D02" w:rsidRPr="00F53BF2" w:rsidRDefault="00EC4D02" w:rsidP="001C78A3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Attendance verification process</w:t>
            </w:r>
          </w:p>
          <w:p w14:paraId="2407DA7A" w14:textId="77777777" w:rsidR="00EC4D02" w:rsidRPr="00F53BF2" w:rsidRDefault="00EC4D02" w:rsidP="001C78A3">
            <w:pPr>
              <w:pStyle w:val="ListParagraph"/>
              <w:keepNext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Tool(s) to assess achievement of learning outcomes</w:t>
            </w:r>
            <w:r w:rsidR="00C3037E" w:rsidRPr="00F53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14:paraId="5C554FD0" w14:textId="77777777" w:rsidR="00EC4D02" w:rsidRPr="00F53BF2" w:rsidRDefault="00EC4D02" w:rsidP="001C78A3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FE3C211" w14:textId="77777777" w:rsidR="00EC4D02" w:rsidRPr="00F53BF2" w:rsidRDefault="00EC4D02" w:rsidP="001C78A3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7E" w:rsidRPr="00F53BF2" w14:paraId="3C43F703" w14:textId="77777777" w:rsidTr="001C78A3">
        <w:trPr>
          <w:trHeight w:val="511"/>
        </w:trPr>
        <w:tc>
          <w:tcPr>
            <w:tcW w:w="7182" w:type="dxa"/>
            <w:vMerge w:val="restart"/>
            <w:shd w:val="clear" w:color="auto" w:fill="auto"/>
          </w:tcPr>
          <w:p w14:paraId="5818BCA4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 xml:space="preserve">Program evaluation </w:t>
            </w:r>
          </w:p>
          <w:p w14:paraId="4809B7EB" w14:textId="77777777" w:rsidR="00C3037E" w:rsidRPr="00F53BF2" w:rsidRDefault="00C3037E" w:rsidP="001C78A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Tool(s)</w:t>
            </w:r>
          </w:p>
          <w:p w14:paraId="37E19221" w14:textId="77777777" w:rsidR="007C04E8" w:rsidRPr="00F53BF2" w:rsidRDefault="00C3037E" w:rsidP="001C78A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Results</w:t>
            </w:r>
          </w:p>
          <w:p w14:paraId="63AFDB12" w14:textId="77777777" w:rsidR="00C3037E" w:rsidRPr="00F53BF2" w:rsidRDefault="007C04E8" w:rsidP="001C78A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A</w:t>
            </w:r>
            <w:r w:rsidR="00C3037E" w:rsidRPr="00F53BF2">
              <w:rPr>
                <w:rFonts w:ascii="Times New Roman" w:hAnsi="Times New Roman"/>
                <w:sz w:val="24"/>
                <w:szCs w:val="24"/>
              </w:rPr>
              <w:t>nalysis</w:t>
            </w:r>
          </w:p>
        </w:tc>
        <w:tc>
          <w:tcPr>
            <w:tcW w:w="1330" w:type="dxa"/>
            <w:shd w:val="clear" w:color="auto" w:fill="auto"/>
          </w:tcPr>
          <w:p w14:paraId="6C742EA2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14:paraId="402DE8AC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7E" w:rsidRPr="00F53BF2" w14:paraId="354343C9" w14:textId="77777777" w:rsidTr="001C78A3">
        <w:trPr>
          <w:trHeight w:val="357"/>
        </w:trPr>
        <w:tc>
          <w:tcPr>
            <w:tcW w:w="7182" w:type="dxa"/>
            <w:vMerge/>
            <w:shd w:val="clear" w:color="auto" w:fill="auto"/>
          </w:tcPr>
          <w:p w14:paraId="1667F07B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14:paraId="2C814F9D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14:paraId="77D804F6" w14:textId="77777777" w:rsidR="00C3037E" w:rsidRPr="00F53BF2" w:rsidRDefault="00C3037E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02" w:rsidRPr="00F53BF2" w14:paraId="1D12E8F2" w14:textId="77777777" w:rsidTr="001C78A3">
        <w:tc>
          <w:tcPr>
            <w:tcW w:w="7182" w:type="dxa"/>
            <w:shd w:val="clear" w:color="auto" w:fill="auto"/>
          </w:tcPr>
          <w:p w14:paraId="708C3794" w14:textId="61BECAE9" w:rsidR="008965F1" w:rsidRPr="00F53BF2" w:rsidRDefault="00644F48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 xml:space="preserve">ASHA </w:t>
            </w:r>
            <w:r w:rsidR="008965F1">
              <w:rPr>
                <w:rFonts w:ascii="Times New Roman" w:hAnsi="Times New Roman"/>
                <w:sz w:val="24"/>
                <w:szCs w:val="24"/>
              </w:rPr>
              <w:t xml:space="preserve">Course Reporting Form with all fields completed for attendees who wish to earn ASHA CEUs. Be sure to include number of CEUs (remember 1 hour = 0.1 ASHA CEU) – </w:t>
            </w:r>
            <w:r w:rsidR="008965F1" w:rsidRPr="008965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download here: </w:t>
            </w:r>
            <w:hyperlink r:id="rId12" w:history="1">
              <w:r w:rsidR="008965F1" w:rsidRPr="004A5A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https://www.asha.org/siteassets/uploadedfiles/report-of-course-participants.xlsx</w:t>
              </w:r>
            </w:hyperlink>
          </w:p>
        </w:tc>
        <w:tc>
          <w:tcPr>
            <w:tcW w:w="1330" w:type="dxa"/>
            <w:shd w:val="clear" w:color="auto" w:fill="auto"/>
          </w:tcPr>
          <w:p w14:paraId="4E3D267F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AFAA830" w14:textId="77777777" w:rsidR="00EC4D02" w:rsidRPr="00F53BF2" w:rsidRDefault="00EC4D02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67C" w:rsidRPr="00F53BF2" w14:paraId="1D0D492F" w14:textId="77777777" w:rsidTr="001C78A3">
        <w:tc>
          <w:tcPr>
            <w:tcW w:w="7182" w:type="dxa"/>
            <w:shd w:val="clear" w:color="auto" w:fill="auto"/>
          </w:tcPr>
          <w:p w14:paraId="797F4588" w14:textId="77777777" w:rsidR="0067667C" w:rsidRPr="00F53BF2" w:rsidRDefault="0067667C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BF2">
              <w:rPr>
                <w:rFonts w:ascii="Times New Roman" w:hAnsi="Times New Roman"/>
                <w:sz w:val="24"/>
                <w:szCs w:val="24"/>
              </w:rPr>
              <w:t>Copies of all planning an</w:t>
            </w:r>
            <w:r w:rsidR="005B3D11" w:rsidRPr="00F53BF2">
              <w:rPr>
                <w:rFonts w:ascii="Times New Roman" w:hAnsi="Times New Roman"/>
                <w:sz w:val="24"/>
                <w:szCs w:val="24"/>
              </w:rPr>
              <w:t>d</w:t>
            </w:r>
            <w:r w:rsidRPr="00F53BF2">
              <w:rPr>
                <w:rFonts w:ascii="Times New Roman" w:hAnsi="Times New Roman"/>
                <w:sz w:val="24"/>
                <w:szCs w:val="24"/>
              </w:rPr>
              <w:t xml:space="preserve"> evaluation meeting notes, e</w:t>
            </w:r>
            <w:r w:rsidR="008071CC" w:rsidRPr="00F53BF2">
              <w:rPr>
                <w:rFonts w:ascii="Times New Roman" w:hAnsi="Times New Roman"/>
                <w:sz w:val="24"/>
                <w:szCs w:val="24"/>
              </w:rPr>
              <w:t>-</w:t>
            </w:r>
            <w:r w:rsidRPr="00F53BF2">
              <w:rPr>
                <w:rFonts w:ascii="Times New Roman" w:hAnsi="Times New Roman"/>
                <w:sz w:val="24"/>
                <w:szCs w:val="24"/>
              </w:rPr>
              <w:t>mails, templates, etc.</w:t>
            </w:r>
          </w:p>
        </w:tc>
        <w:tc>
          <w:tcPr>
            <w:tcW w:w="1330" w:type="dxa"/>
            <w:shd w:val="clear" w:color="auto" w:fill="auto"/>
          </w:tcPr>
          <w:p w14:paraId="229B6666" w14:textId="77777777" w:rsidR="0067667C" w:rsidRPr="00F53BF2" w:rsidRDefault="0067667C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3EB4116D" w14:textId="42F3D6E9" w:rsidR="0067667C" w:rsidRPr="00F53BF2" w:rsidRDefault="008965F1" w:rsidP="001C7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Keep for your records</w:t>
            </w:r>
          </w:p>
        </w:tc>
      </w:tr>
    </w:tbl>
    <w:p w14:paraId="21BD4799" w14:textId="77777777" w:rsidR="00077E24" w:rsidRPr="00F53BF2" w:rsidRDefault="00077E24">
      <w:pPr>
        <w:rPr>
          <w:rFonts w:ascii="Times New Roman" w:hAnsi="Times New Roman"/>
        </w:rPr>
      </w:pPr>
    </w:p>
    <w:p w14:paraId="757082E8" w14:textId="77777777" w:rsidR="00BC545B" w:rsidRPr="00F53BF2" w:rsidRDefault="00BC545B">
      <w:pPr>
        <w:rPr>
          <w:rFonts w:ascii="Times New Roman" w:hAnsi="Times New Roman"/>
        </w:rPr>
        <w:sectPr w:rsidR="00BC545B" w:rsidRPr="00F53BF2" w:rsidSect="007C04E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85B05AC" w14:textId="77777777" w:rsidR="00BC545B" w:rsidRPr="00F53BF2" w:rsidRDefault="00BC545B">
      <w:pPr>
        <w:rPr>
          <w:rFonts w:ascii="Times New Roman" w:hAnsi="Times New Roman"/>
        </w:rPr>
        <w:sectPr w:rsidR="00BC545B" w:rsidRPr="00F53BF2" w:rsidSect="00BC545B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6F5A061" w14:textId="77777777" w:rsidR="0055571D" w:rsidRPr="00F53BF2" w:rsidRDefault="0055571D">
      <w:pPr>
        <w:rPr>
          <w:rFonts w:ascii="Times New Roman" w:hAnsi="Times New Roman"/>
        </w:rPr>
      </w:pPr>
    </w:p>
    <w:p w14:paraId="28167DAF" w14:textId="77777777" w:rsidR="0055571D" w:rsidRPr="00F53BF2" w:rsidRDefault="0055571D" w:rsidP="0055571D">
      <w:pPr>
        <w:pStyle w:val="Heading1"/>
      </w:pPr>
      <w:r w:rsidRPr="00F53BF2">
        <w:t>Course Development Resources – Appendix B</w:t>
      </w:r>
    </w:p>
    <w:p w14:paraId="01E07141" w14:textId="77777777" w:rsidR="00EC5C63" w:rsidRPr="00F53BF2" w:rsidRDefault="00EC5C63" w:rsidP="00EC5C63"/>
    <w:p w14:paraId="1A657374" w14:textId="77777777" w:rsidR="0055571D" w:rsidRPr="00F53BF2" w:rsidRDefault="0055571D">
      <w:pPr>
        <w:rPr>
          <w:rFonts w:ascii="Times New Roman" w:hAnsi="Times New Roman"/>
        </w:rPr>
      </w:pPr>
      <w:r w:rsidRPr="00F53BF2">
        <w:rPr>
          <w:rStyle w:val="Heading3Char"/>
          <w:rFonts w:eastAsia="Calibri"/>
        </w:rPr>
        <w:t>Accessibility guidelines</w:t>
      </w:r>
      <w:r w:rsidRPr="00F53BF2">
        <w:rPr>
          <w:rFonts w:ascii="Times New Roman" w:hAnsi="Times New Roman"/>
        </w:rPr>
        <w:t xml:space="preserve">: </w:t>
      </w:r>
      <w:hyperlink r:id="rId13" w:history="1">
        <w:r w:rsidR="00433700" w:rsidRPr="00F53BF2">
          <w:rPr>
            <w:rStyle w:val="Hyperlink"/>
            <w:rFonts w:ascii="Times New Roman" w:hAnsi="Times New Roman"/>
          </w:rPr>
          <w:t>www.asha.org/CE/for-provi</w:t>
        </w:r>
        <w:r w:rsidR="00433700" w:rsidRPr="00F53BF2">
          <w:rPr>
            <w:rStyle w:val="Hyperlink"/>
            <w:rFonts w:ascii="Times New Roman" w:hAnsi="Times New Roman"/>
          </w:rPr>
          <w:t>d</w:t>
        </w:r>
        <w:r w:rsidR="00433700" w:rsidRPr="00F53BF2">
          <w:rPr>
            <w:rStyle w:val="Hyperlink"/>
            <w:rFonts w:ascii="Times New Roman" w:hAnsi="Times New Roman"/>
          </w:rPr>
          <w:t>ers/Accessibility-Guidelines/</w:t>
        </w:r>
      </w:hyperlink>
      <w:r w:rsidR="00433700" w:rsidRPr="00F53BF2">
        <w:rPr>
          <w:rFonts w:ascii="Times New Roman" w:hAnsi="Times New Roman"/>
        </w:rPr>
        <w:t xml:space="preserve"> </w:t>
      </w:r>
    </w:p>
    <w:p w14:paraId="410ADC65" w14:textId="77777777" w:rsidR="0055571D" w:rsidRPr="00F53BF2" w:rsidRDefault="0055571D" w:rsidP="0055571D">
      <w:pPr>
        <w:rPr>
          <w:rFonts w:ascii="Times New Roman" w:hAnsi="Times New Roman"/>
        </w:rPr>
      </w:pPr>
      <w:r w:rsidRPr="00F53BF2">
        <w:rPr>
          <w:rStyle w:val="Heading3Char"/>
          <w:rFonts w:eastAsia="Calibri"/>
        </w:rPr>
        <w:t>CEB requirements:</w:t>
      </w:r>
      <w:r w:rsidRPr="00F53BF2">
        <w:rPr>
          <w:rFonts w:ascii="Times New Roman" w:hAnsi="Times New Roman"/>
        </w:rPr>
        <w:t xml:space="preserve"> www.asha.org/uploadedFiles/CE-Provider-Approval-Requirements.pdf</w:t>
      </w:r>
    </w:p>
    <w:p w14:paraId="58B5E276" w14:textId="77777777" w:rsidR="005B69F4" w:rsidRPr="00F53BF2" w:rsidRDefault="005B69F4" w:rsidP="0055571D">
      <w:pPr>
        <w:rPr>
          <w:rStyle w:val="Heading3Char"/>
          <w:rFonts w:eastAsia="Calibri"/>
        </w:rPr>
      </w:pPr>
      <w:r w:rsidRPr="00F53BF2">
        <w:rPr>
          <w:rStyle w:val="Heading3Char"/>
          <w:rFonts w:eastAsia="Calibri"/>
        </w:rPr>
        <w:t xml:space="preserve">Cooperative </w:t>
      </w:r>
      <w:r w:rsidR="00100F8D" w:rsidRPr="00F53BF2">
        <w:rPr>
          <w:rStyle w:val="Heading3Char"/>
          <w:rFonts w:eastAsia="Calibri"/>
        </w:rPr>
        <w:t>course</w:t>
      </w:r>
      <w:r w:rsidRPr="00F53BF2">
        <w:rPr>
          <w:rStyle w:val="Heading3Char"/>
          <w:rFonts w:eastAsia="Calibri"/>
        </w:rPr>
        <w:t xml:space="preserve"> guidelines: </w:t>
      </w:r>
      <w:r w:rsidRPr="00F53BF2">
        <w:rPr>
          <w:rFonts w:ascii="Times New Roman" w:hAnsi="Times New Roman"/>
        </w:rPr>
        <w:t>www.asha.org/ce/for-providers/cooperative_agreements.htm</w:t>
      </w:r>
    </w:p>
    <w:p w14:paraId="54BDA58D" w14:textId="77777777" w:rsidR="0055571D" w:rsidRPr="00F53BF2" w:rsidRDefault="0055571D" w:rsidP="0055571D">
      <w:pPr>
        <w:rPr>
          <w:rFonts w:ascii="Times New Roman" w:hAnsi="Times New Roman"/>
        </w:rPr>
      </w:pPr>
      <w:r w:rsidRPr="00F53BF2">
        <w:rPr>
          <w:rStyle w:val="Heading3Char"/>
          <w:rFonts w:eastAsia="Calibri"/>
        </w:rPr>
        <w:t>Eligibility to earn ASHA CEUs criteria:</w:t>
      </w:r>
      <w:r w:rsidRPr="00F53BF2">
        <w:rPr>
          <w:rFonts w:ascii="Times New Roman" w:hAnsi="Times New Roman"/>
        </w:rPr>
        <w:t xml:space="preserve"> www.asha.org/CE/for-providers/Eligibility-for-Earning-ASHA-CEUs/</w:t>
      </w:r>
    </w:p>
    <w:p w14:paraId="0A850684" w14:textId="77777777" w:rsidR="0055571D" w:rsidRPr="00F53BF2" w:rsidRDefault="0055571D" w:rsidP="0055571D">
      <w:pPr>
        <w:rPr>
          <w:rFonts w:ascii="Times New Roman" w:hAnsi="Times New Roman"/>
        </w:rPr>
      </w:pPr>
      <w:r w:rsidRPr="00F53BF2">
        <w:rPr>
          <w:rStyle w:val="Heading3Char"/>
          <w:rFonts w:eastAsia="Calibri"/>
        </w:rPr>
        <w:t>Evidence-based CE resources:</w:t>
      </w:r>
      <w:r w:rsidRPr="00F53BF2">
        <w:rPr>
          <w:rFonts w:ascii="Times New Roman" w:hAnsi="Times New Roman"/>
        </w:rPr>
        <w:t xml:space="preserve"> www.asha.org/ce/for-providers/EBCETutorialIntro/</w:t>
      </w:r>
    </w:p>
    <w:p w14:paraId="2C57A5D5" w14:textId="77777777" w:rsidR="00AC60F3" w:rsidRPr="00F53BF2" w:rsidRDefault="00AC60F3" w:rsidP="0055571D">
      <w:pPr>
        <w:rPr>
          <w:rStyle w:val="Heading3Char"/>
          <w:rFonts w:ascii="Times New Roman" w:eastAsia="Calibri" w:hAnsi="Times New Roman"/>
        </w:rPr>
      </w:pPr>
      <w:r w:rsidRPr="00F53BF2">
        <w:rPr>
          <w:rStyle w:val="Heading3Char"/>
          <w:rFonts w:eastAsia="Calibri"/>
        </w:rPr>
        <w:t>Fees</w:t>
      </w:r>
      <w:r w:rsidR="00C47293" w:rsidRPr="00F53BF2">
        <w:rPr>
          <w:rStyle w:val="Heading3Char"/>
          <w:rFonts w:eastAsia="Calibri"/>
        </w:rPr>
        <w:t xml:space="preserve">: </w:t>
      </w:r>
      <w:r w:rsidR="00C47293" w:rsidRPr="00F53BF2">
        <w:rPr>
          <w:rFonts w:ascii="Times New Roman" w:hAnsi="Times New Roman"/>
        </w:rPr>
        <w:t>www.asha.org/CE/for-providers/Continuing-Education-Fees/</w:t>
      </w:r>
    </w:p>
    <w:p w14:paraId="3981B8D7" w14:textId="77777777" w:rsidR="0055571D" w:rsidRPr="00F53BF2" w:rsidRDefault="0055571D" w:rsidP="0055571D">
      <w:pPr>
        <w:rPr>
          <w:rFonts w:ascii="Times New Roman" w:hAnsi="Times New Roman"/>
        </w:rPr>
      </w:pPr>
      <w:r w:rsidRPr="00F53BF2">
        <w:rPr>
          <w:rStyle w:val="Heading3Char"/>
          <w:rFonts w:eastAsia="Calibri"/>
        </w:rPr>
        <w:t>Learner outcome resources:</w:t>
      </w:r>
      <w:r w:rsidRPr="00F53BF2">
        <w:rPr>
          <w:rFonts w:ascii="Times New Roman" w:hAnsi="Times New Roman"/>
        </w:rPr>
        <w:t xml:space="preserve"> www.asha.org/ce/for-providers/Learner_outcomes.htm</w:t>
      </w:r>
    </w:p>
    <w:p w14:paraId="409CEF7D" w14:textId="77777777" w:rsidR="0055571D" w:rsidRPr="00F53BF2" w:rsidRDefault="0055571D" w:rsidP="0055571D">
      <w:pPr>
        <w:rPr>
          <w:rFonts w:ascii="Times New Roman" w:hAnsi="Times New Roman"/>
        </w:rPr>
      </w:pPr>
      <w:r w:rsidRPr="00F53BF2">
        <w:rPr>
          <w:rStyle w:val="Heading3Char"/>
          <w:rFonts w:eastAsia="Calibri"/>
        </w:rPr>
        <w:t>Marketing courses to ASHA members:</w:t>
      </w:r>
      <w:r w:rsidRPr="00F53BF2">
        <w:rPr>
          <w:rFonts w:ascii="Times New Roman" w:hAnsi="Times New Roman"/>
        </w:rPr>
        <w:t xml:space="preserve"> http://marketing.asha.org/opportunities-by-audience/ce-seekers/</w:t>
      </w:r>
    </w:p>
    <w:p w14:paraId="5F9C7104" w14:textId="77777777" w:rsidR="007619A7" w:rsidRPr="00F53BF2" w:rsidRDefault="0055571D">
      <w:pPr>
        <w:rPr>
          <w:rFonts w:ascii="Times New Roman" w:hAnsi="Times New Roman"/>
        </w:rPr>
      </w:pPr>
      <w:r w:rsidRPr="00F53BF2">
        <w:rPr>
          <w:rStyle w:val="Heading3Char"/>
          <w:rFonts w:eastAsia="Calibri"/>
        </w:rPr>
        <w:t>Transparency</w:t>
      </w:r>
      <w:r w:rsidR="007619A7" w:rsidRPr="00F53BF2">
        <w:rPr>
          <w:rStyle w:val="Heading3Char"/>
          <w:rFonts w:eastAsia="Calibri"/>
        </w:rPr>
        <w:t xml:space="preserve"> resources</w:t>
      </w:r>
      <w:r w:rsidR="00FA63E6" w:rsidRPr="00F53BF2">
        <w:rPr>
          <w:rStyle w:val="Heading3Char"/>
          <w:rFonts w:eastAsia="Calibri"/>
        </w:rPr>
        <w:t>:</w:t>
      </w:r>
      <w:r w:rsidR="00FA63E6" w:rsidRPr="00F53BF2">
        <w:rPr>
          <w:rFonts w:ascii="Times New Roman" w:hAnsi="Times New Roman"/>
        </w:rPr>
        <w:t xml:space="preserve"> </w:t>
      </w:r>
      <w:hyperlink r:id="rId14" w:history="1">
        <w:r w:rsidR="00433700" w:rsidRPr="00F53BF2">
          <w:rPr>
            <w:rStyle w:val="Hyperlink"/>
            <w:rFonts w:ascii="Times New Roman" w:hAnsi="Times New Roman"/>
          </w:rPr>
          <w:t>www.asha.org/CE/for-prov</w:t>
        </w:r>
        <w:r w:rsidR="00433700" w:rsidRPr="00F53BF2">
          <w:rPr>
            <w:rStyle w:val="Hyperlink"/>
            <w:rFonts w:ascii="Times New Roman" w:hAnsi="Times New Roman"/>
          </w:rPr>
          <w:t>i</w:t>
        </w:r>
        <w:r w:rsidR="00433700" w:rsidRPr="00F53BF2">
          <w:rPr>
            <w:rStyle w:val="Hyperlink"/>
            <w:rFonts w:ascii="Times New Roman" w:hAnsi="Times New Roman"/>
          </w:rPr>
          <w:t>ders/admin/Resources-for-Implementing-Requirement-3/</w:t>
        </w:r>
      </w:hyperlink>
      <w:r w:rsidR="00433700" w:rsidRPr="00F53BF2">
        <w:rPr>
          <w:rFonts w:ascii="Times New Roman" w:hAnsi="Times New Roman"/>
        </w:rPr>
        <w:t xml:space="preserve"> </w:t>
      </w:r>
    </w:p>
    <w:p w14:paraId="0FA881CB" w14:textId="77777777" w:rsidR="00FA63E6" w:rsidRPr="00F53BF2" w:rsidRDefault="00FA63E6" w:rsidP="00E673B9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Course content disclosure:</w:t>
      </w:r>
      <w:r w:rsidRPr="00F53BF2">
        <w:t xml:space="preserve"> </w:t>
      </w:r>
      <w:r w:rsidRPr="00F53BF2">
        <w:rPr>
          <w:rFonts w:ascii="Times New Roman" w:hAnsi="Times New Roman"/>
        </w:rPr>
        <w:t>www.asha.org/CE/for-providers/admin/Course-Content-Disclosure/</w:t>
      </w:r>
    </w:p>
    <w:p w14:paraId="4E880C55" w14:textId="77777777" w:rsidR="00FA63E6" w:rsidRPr="00F53BF2" w:rsidRDefault="00FA63E6" w:rsidP="00E673B9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Instructional personnel disclosure:</w:t>
      </w:r>
      <w:r w:rsidRPr="00F53BF2">
        <w:t xml:space="preserve"> </w:t>
      </w:r>
      <w:r w:rsidRPr="00F53BF2">
        <w:rPr>
          <w:rFonts w:ascii="Times New Roman" w:hAnsi="Times New Roman"/>
        </w:rPr>
        <w:t>www.asha.org/CE/for-providers/admin/Speaker-Planner-Disclosure/</w:t>
      </w:r>
    </w:p>
    <w:p w14:paraId="544DEC93" w14:textId="77777777" w:rsidR="00FA63E6" w:rsidRPr="00F53BF2" w:rsidRDefault="00FA63E6" w:rsidP="00E673B9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Financial and in-kind disclosure:</w:t>
      </w:r>
      <w:r w:rsidRPr="00F53BF2">
        <w:t xml:space="preserve"> </w:t>
      </w:r>
      <w:r w:rsidRPr="00F53BF2">
        <w:rPr>
          <w:rFonts w:ascii="Times New Roman" w:hAnsi="Times New Roman"/>
        </w:rPr>
        <w:t>www.asha.org/CE/for-providers/admin/Course-Financial-In-Kind-Support-Disclosure/</w:t>
      </w:r>
    </w:p>
    <w:p w14:paraId="4C79991F" w14:textId="77777777" w:rsidR="00FA63E6" w:rsidRPr="00F53BF2" w:rsidRDefault="00FA63E6" w:rsidP="00E673B9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</w:rPr>
      </w:pPr>
      <w:r w:rsidRPr="00F53BF2">
        <w:rPr>
          <w:rFonts w:ascii="Times New Roman" w:hAnsi="Times New Roman"/>
        </w:rPr>
        <w:t>Managing exhibits and advertising: www.asha.org/CE/for-providers/admin/Management-of-Exhibits-and-Advertisements/</w:t>
      </w:r>
    </w:p>
    <w:p w14:paraId="6FF40C4E" w14:textId="77777777" w:rsidR="0055571D" w:rsidRPr="00085389" w:rsidRDefault="0055571D">
      <w:pPr>
        <w:rPr>
          <w:rFonts w:ascii="Times New Roman" w:hAnsi="Times New Roman"/>
        </w:rPr>
      </w:pPr>
    </w:p>
    <w:sectPr w:rsidR="0055571D" w:rsidRPr="00085389" w:rsidSect="00BC5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6B2"/>
    <w:multiLevelType w:val="hybridMultilevel"/>
    <w:tmpl w:val="ADF89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90CB1"/>
    <w:multiLevelType w:val="hybridMultilevel"/>
    <w:tmpl w:val="2EC6D3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14A"/>
    <w:multiLevelType w:val="hybridMultilevel"/>
    <w:tmpl w:val="54C6B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F4DF8"/>
    <w:multiLevelType w:val="hybridMultilevel"/>
    <w:tmpl w:val="80C0C9F2"/>
    <w:lvl w:ilvl="0" w:tplc="D18C5D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B3D31"/>
    <w:multiLevelType w:val="hybridMultilevel"/>
    <w:tmpl w:val="6B46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373C5"/>
    <w:multiLevelType w:val="hybridMultilevel"/>
    <w:tmpl w:val="218437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1F25"/>
    <w:multiLevelType w:val="hybridMultilevel"/>
    <w:tmpl w:val="07A0F5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113D4"/>
    <w:multiLevelType w:val="multilevel"/>
    <w:tmpl w:val="CCF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7A42FB"/>
    <w:multiLevelType w:val="hybridMultilevel"/>
    <w:tmpl w:val="2AF2FC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43D98"/>
    <w:multiLevelType w:val="hybridMultilevel"/>
    <w:tmpl w:val="50C4F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008AD"/>
    <w:multiLevelType w:val="hybridMultilevel"/>
    <w:tmpl w:val="EDB26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C75D7"/>
    <w:multiLevelType w:val="hybridMultilevel"/>
    <w:tmpl w:val="2712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FC1"/>
    <w:multiLevelType w:val="hybridMultilevel"/>
    <w:tmpl w:val="8D0A4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4A7B6B"/>
    <w:multiLevelType w:val="hybridMultilevel"/>
    <w:tmpl w:val="0E540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204DA"/>
    <w:multiLevelType w:val="hybridMultilevel"/>
    <w:tmpl w:val="7DDA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192E"/>
    <w:multiLevelType w:val="hybridMultilevel"/>
    <w:tmpl w:val="5FE2E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10352"/>
    <w:multiLevelType w:val="hybridMultilevel"/>
    <w:tmpl w:val="43266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5E23D1"/>
    <w:multiLevelType w:val="hybridMultilevel"/>
    <w:tmpl w:val="3F74B924"/>
    <w:lvl w:ilvl="0" w:tplc="C44A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263DC"/>
    <w:multiLevelType w:val="hybridMultilevel"/>
    <w:tmpl w:val="93A257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86673B"/>
    <w:multiLevelType w:val="hybridMultilevel"/>
    <w:tmpl w:val="D7323DEE"/>
    <w:lvl w:ilvl="0" w:tplc="BC10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C544E"/>
    <w:multiLevelType w:val="hybridMultilevel"/>
    <w:tmpl w:val="5C5C9EA4"/>
    <w:lvl w:ilvl="0" w:tplc="936AE3D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9F5F1B"/>
    <w:multiLevelType w:val="multilevel"/>
    <w:tmpl w:val="AEA8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250143">
    <w:abstractNumId w:val="15"/>
  </w:num>
  <w:num w:numId="2" w16cid:durableId="570964418">
    <w:abstractNumId w:val="5"/>
  </w:num>
  <w:num w:numId="3" w16cid:durableId="20326275">
    <w:abstractNumId w:val="8"/>
  </w:num>
  <w:num w:numId="4" w16cid:durableId="377628816">
    <w:abstractNumId w:val="10"/>
  </w:num>
  <w:num w:numId="5" w16cid:durableId="1172262367">
    <w:abstractNumId w:val="1"/>
  </w:num>
  <w:num w:numId="6" w16cid:durableId="459109668">
    <w:abstractNumId w:val="18"/>
  </w:num>
  <w:num w:numId="7" w16cid:durableId="773980569">
    <w:abstractNumId w:val="3"/>
  </w:num>
  <w:num w:numId="8" w16cid:durableId="12801754">
    <w:abstractNumId w:val="17"/>
  </w:num>
  <w:num w:numId="9" w16cid:durableId="1079713943">
    <w:abstractNumId w:val="20"/>
  </w:num>
  <w:num w:numId="10" w16cid:durableId="1891571729">
    <w:abstractNumId w:val="16"/>
  </w:num>
  <w:num w:numId="11" w16cid:durableId="1838882286">
    <w:abstractNumId w:val="0"/>
  </w:num>
  <w:num w:numId="12" w16cid:durableId="1692879054">
    <w:abstractNumId w:val="4"/>
  </w:num>
  <w:num w:numId="13" w16cid:durableId="1543857805">
    <w:abstractNumId w:val="11"/>
  </w:num>
  <w:num w:numId="14" w16cid:durableId="176580299">
    <w:abstractNumId w:val="9"/>
  </w:num>
  <w:num w:numId="15" w16cid:durableId="988680023">
    <w:abstractNumId w:val="2"/>
  </w:num>
  <w:num w:numId="16" w16cid:durableId="515844554">
    <w:abstractNumId w:val="19"/>
  </w:num>
  <w:num w:numId="17" w16cid:durableId="1493449802">
    <w:abstractNumId w:val="6"/>
  </w:num>
  <w:num w:numId="18" w16cid:durableId="392244344">
    <w:abstractNumId w:val="14"/>
  </w:num>
  <w:num w:numId="19" w16cid:durableId="921991512">
    <w:abstractNumId w:val="13"/>
  </w:num>
  <w:num w:numId="20" w16cid:durableId="209882057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8351045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251464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7C"/>
    <w:rsid w:val="0005337A"/>
    <w:rsid w:val="00061FFE"/>
    <w:rsid w:val="00077E24"/>
    <w:rsid w:val="00085389"/>
    <w:rsid w:val="00086A90"/>
    <w:rsid w:val="000A0D93"/>
    <w:rsid w:val="000E74D0"/>
    <w:rsid w:val="000F2145"/>
    <w:rsid w:val="00100F8D"/>
    <w:rsid w:val="001354B7"/>
    <w:rsid w:val="001C78A3"/>
    <w:rsid w:val="001F3E90"/>
    <w:rsid w:val="00205596"/>
    <w:rsid w:val="0022789E"/>
    <w:rsid w:val="0024086A"/>
    <w:rsid w:val="00282CB8"/>
    <w:rsid w:val="002A6413"/>
    <w:rsid w:val="002C7F5D"/>
    <w:rsid w:val="002E7523"/>
    <w:rsid w:val="00370392"/>
    <w:rsid w:val="003831BF"/>
    <w:rsid w:val="003C0B31"/>
    <w:rsid w:val="003E5EFB"/>
    <w:rsid w:val="004264CD"/>
    <w:rsid w:val="00433700"/>
    <w:rsid w:val="0045267C"/>
    <w:rsid w:val="00480643"/>
    <w:rsid w:val="004E47B1"/>
    <w:rsid w:val="0054725E"/>
    <w:rsid w:val="0055571D"/>
    <w:rsid w:val="005B3D11"/>
    <w:rsid w:val="005B69F4"/>
    <w:rsid w:val="00644F48"/>
    <w:rsid w:val="0067667C"/>
    <w:rsid w:val="0074768B"/>
    <w:rsid w:val="007619A7"/>
    <w:rsid w:val="007657D8"/>
    <w:rsid w:val="00792609"/>
    <w:rsid w:val="007C04E8"/>
    <w:rsid w:val="007D43BE"/>
    <w:rsid w:val="007F36FA"/>
    <w:rsid w:val="00806206"/>
    <w:rsid w:val="008071CC"/>
    <w:rsid w:val="008965F1"/>
    <w:rsid w:val="008B597D"/>
    <w:rsid w:val="0095315B"/>
    <w:rsid w:val="009A2DAF"/>
    <w:rsid w:val="00A0315D"/>
    <w:rsid w:val="00A03659"/>
    <w:rsid w:val="00A03B6F"/>
    <w:rsid w:val="00A17E48"/>
    <w:rsid w:val="00A25FB5"/>
    <w:rsid w:val="00AC60F3"/>
    <w:rsid w:val="00AD78D6"/>
    <w:rsid w:val="00B47D71"/>
    <w:rsid w:val="00B57A9B"/>
    <w:rsid w:val="00B60D31"/>
    <w:rsid w:val="00BC2678"/>
    <w:rsid w:val="00BC545B"/>
    <w:rsid w:val="00C3037E"/>
    <w:rsid w:val="00C33E9B"/>
    <w:rsid w:val="00C47293"/>
    <w:rsid w:val="00CB331F"/>
    <w:rsid w:val="00CB6D46"/>
    <w:rsid w:val="00CC39CC"/>
    <w:rsid w:val="00CD52ED"/>
    <w:rsid w:val="00D36F73"/>
    <w:rsid w:val="00D46E0D"/>
    <w:rsid w:val="00D77ABC"/>
    <w:rsid w:val="00DC009F"/>
    <w:rsid w:val="00DC289F"/>
    <w:rsid w:val="00DD14A6"/>
    <w:rsid w:val="00E63C0E"/>
    <w:rsid w:val="00E673B9"/>
    <w:rsid w:val="00E86657"/>
    <w:rsid w:val="00E93A6C"/>
    <w:rsid w:val="00EC4D02"/>
    <w:rsid w:val="00EC5969"/>
    <w:rsid w:val="00EC5C63"/>
    <w:rsid w:val="00F32C3C"/>
    <w:rsid w:val="00F53BF2"/>
    <w:rsid w:val="00F673A0"/>
    <w:rsid w:val="00F67C83"/>
    <w:rsid w:val="00F91B69"/>
    <w:rsid w:val="00FA63E6"/>
    <w:rsid w:val="00FA6CBB"/>
    <w:rsid w:val="00FF04B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248ED4"/>
  <w15:chartTrackingRefBased/>
  <w15:docId w15:val="{BE178F1D-12BA-444B-8251-7168F91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3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38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71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53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853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7657D8"/>
    <w:pPr>
      <w:ind w:left="720"/>
      <w:contextualSpacing/>
    </w:pPr>
  </w:style>
  <w:style w:type="table" w:styleId="TableGrid">
    <w:name w:val="Table Grid"/>
    <w:basedOn w:val="TableNormal"/>
    <w:uiPriority w:val="59"/>
    <w:rsid w:val="00F6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571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5571D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4B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17E48"/>
    <w:rPr>
      <w:b/>
      <w:bCs/>
    </w:rPr>
  </w:style>
  <w:style w:type="character" w:styleId="FollowedHyperlink">
    <w:name w:val="FollowedHyperlink"/>
    <w:uiPriority w:val="99"/>
    <w:semiHidden/>
    <w:unhideWhenUsed/>
    <w:rsid w:val="00FF0A4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F0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A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0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A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A4C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a.org/ce/for-providers/admin/sample-disclosure-statements/" TargetMode="External"/><Relationship Id="rId13" Type="http://schemas.openxmlformats.org/officeDocument/2006/relationships/hyperlink" Target="http://www.asha.org/CE/for-providers/Accessibility-Guidelin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mberleap.com/members/store.php?orgcode=KSHA#cat230" TargetMode="External"/><Relationship Id="rId12" Type="http://schemas.openxmlformats.org/officeDocument/2006/relationships/hyperlink" Target="https://www.asha.org/siteassets/uploadedfiles/report-of-course-participants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ccep.ca/wp-content/uploads/2023/11/Reflection-and-Reflective-Assessment-Examples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sha.org/ce/for-providers/admin/outcome-assessment-and-satisfactory-comple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ha.org/ce/for-providers/outcomes/" TargetMode="External"/><Relationship Id="rId14" Type="http://schemas.openxmlformats.org/officeDocument/2006/relationships/hyperlink" Target="http://www.asha.org/CE/for-providers/admin/Resources-for-Implementing-Requirement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CB0A-1B02-464E-B8B1-98AE4833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ASHA</Company>
  <LinksUpToDate>false</LinksUpToDate>
  <CharactersWithSpaces>13718</CharactersWithSpaces>
  <SharedDoc>false</SharedDoc>
  <HLinks>
    <vt:vector size="18" baseType="variant"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http://www.asha.org/CE/for-providers/admin/Resources-for-Implementing-Requirement-3/</vt:lpwstr>
      </vt:variant>
      <vt:variant>
        <vt:lpwstr/>
      </vt:variant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http://www.asha.org/CE/for-providers/Accessibility-Guidelines/</vt:lpwstr>
      </vt:variant>
      <vt:variant>
        <vt:lpwstr/>
      </vt:variant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https://www.memberleap.com/members/store.php?orgcode=KSHA</vt:lpwstr>
      </vt:variant>
      <vt:variant>
        <vt:lpwstr>cat230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JLinseisen</dc:creator>
  <cp:keywords/>
  <cp:lastModifiedBy>Susie Ternes</cp:lastModifiedBy>
  <cp:revision>2</cp:revision>
  <cp:lastPrinted>2012-11-12T15:02:00Z</cp:lastPrinted>
  <dcterms:created xsi:type="dcterms:W3CDTF">2025-01-14T20:18:00Z</dcterms:created>
  <dcterms:modified xsi:type="dcterms:W3CDTF">2025-01-14T20:18:00Z</dcterms:modified>
</cp:coreProperties>
</file>